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16102F" w14:textId="77777777" w:rsidR="006A116F" w:rsidRPr="00091C44" w:rsidRDefault="006A116F" w:rsidP="00091C44">
      <w:pPr>
        <w:autoSpaceDE w:val="0"/>
        <w:autoSpaceDN w:val="0"/>
        <w:rPr>
          <w:rFonts w:eastAsia="Times New Roman"/>
          <w:sz w:val="22"/>
        </w:rPr>
      </w:pPr>
      <w:r w:rsidRPr="001145EF">
        <w:rPr>
          <w:b/>
          <w:szCs w:val="24"/>
        </w:rPr>
        <w:t>Задание:</w:t>
      </w:r>
      <w:r w:rsidR="00F832BC" w:rsidRPr="00F832BC">
        <w:t xml:space="preserve"> </w:t>
      </w:r>
      <w:r w:rsidR="00C94427">
        <w:t>«</w:t>
      </w:r>
      <w:r w:rsidR="00251C9F">
        <w:rPr>
          <w:rFonts w:cstheme="minorHAnsi"/>
        </w:rPr>
        <w:t>Отчет по невидимому сервису</w:t>
      </w:r>
      <w:r w:rsidR="00FA04C9">
        <w:t>»</w:t>
      </w:r>
    </w:p>
    <w:p w14:paraId="7977C2FF" w14:textId="77777777" w:rsidR="00091C44" w:rsidRPr="00091C44" w:rsidRDefault="00091C44" w:rsidP="006A116F">
      <w:pPr>
        <w:spacing w:after="120"/>
        <w:rPr>
          <w:b/>
          <w:szCs w:val="24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94"/>
        <w:gridCol w:w="574"/>
        <w:gridCol w:w="908"/>
        <w:gridCol w:w="1135"/>
        <w:gridCol w:w="1134"/>
        <w:gridCol w:w="284"/>
        <w:gridCol w:w="3732"/>
      </w:tblGrid>
      <w:tr w:rsidR="006A116F" w:rsidRPr="0061298F" w14:paraId="1DAE1E33" w14:textId="77777777" w:rsidTr="003F7082">
        <w:trPr>
          <w:trHeight w:val="135"/>
          <w:jc w:val="center"/>
        </w:trPr>
        <w:tc>
          <w:tcPr>
            <w:tcW w:w="10361" w:type="dxa"/>
            <w:gridSpan w:val="7"/>
            <w:shd w:val="clear" w:color="auto" w:fill="0070C0"/>
            <w:vAlign w:val="center"/>
          </w:tcPr>
          <w:p w14:paraId="0280AE5F" w14:textId="77777777" w:rsidR="006A116F" w:rsidRPr="00B868CF" w:rsidRDefault="006A116F" w:rsidP="003F7082">
            <w:pPr>
              <w:pStyle w:val="a7"/>
              <w:tabs>
                <w:tab w:val="clear" w:pos="4677"/>
                <w:tab w:val="clear" w:pos="9355"/>
              </w:tabs>
              <w:spacing w:before="120"/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B868CF">
              <w:rPr>
                <w:rFonts w:ascii="Arial" w:hAnsi="Arial" w:cs="Arial"/>
                <w:b/>
                <w:bCs/>
                <w:iCs/>
                <w:color w:val="FFFFFF"/>
                <w:sz w:val="22"/>
              </w:rPr>
              <w:t>Описание</w:t>
            </w:r>
          </w:p>
        </w:tc>
      </w:tr>
      <w:tr w:rsidR="00251C9F" w:rsidRPr="0061298F" w14:paraId="503A84C0" w14:textId="77777777" w:rsidTr="00251C9F">
        <w:trPr>
          <w:trHeight w:val="20"/>
          <w:jc w:val="center"/>
        </w:trPr>
        <w:tc>
          <w:tcPr>
            <w:tcW w:w="3168" w:type="dxa"/>
            <w:gridSpan w:val="2"/>
            <w:shd w:val="clear" w:color="auto" w:fill="0070C0"/>
            <w:vAlign w:val="center"/>
          </w:tcPr>
          <w:p w14:paraId="3BC93A09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1. Наименование:</w:t>
            </w:r>
          </w:p>
        </w:tc>
        <w:tc>
          <w:tcPr>
            <w:tcW w:w="7193" w:type="dxa"/>
            <w:gridSpan w:val="5"/>
            <w:shd w:val="clear" w:color="auto" w:fill="FFFFFF"/>
          </w:tcPr>
          <w:p w14:paraId="31C43BE5" w14:textId="77777777" w:rsidR="00251C9F" w:rsidRPr="003127A3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40" w:after="4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Отчетность по невидимому с</w:t>
            </w:r>
            <w:r w:rsidRPr="00C54E8C">
              <w:rPr>
                <w:rFonts w:ascii="Arial" w:hAnsi="Arial" w:cs="Arial"/>
                <w:bCs/>
                <w:iCs/>
              </w:rPr>
              <w:t>ервису</w:t>
            </w:r>
          </w:p>
        </w:tc>
      </w:tr>
      <w:tr w:rsidR="00251C9F" w:rsidRPr="00091C44" w14:paraId="02FE9EE0" w14:textId="77777777" w:rsidTr="00251C9F">
        <w:trPr>
          <w:trHeight w:val="20"/>
          <w:jc w:val="center"/>
        </w:trPr>
        <w:tc>
          <w:tcPr>
            <w:tcW w:w="3168" w:type="dxa"/>
            <w:gridSpan w:val="2"/>
            <w:shd w:val="clear" w:color="auto" w:fill="0070C0"/>
            <w:vAlign w:val="center"/>
          </w:tcPr>
          <w:p w14:paraId="70039B4E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2. Консультант:</w:t>
            </w:r>
          </w:p>
        </w:tc>
        <w:tc>
          <w:tcPr>
            <w:tcW w:w="2043" w:type="dxa"/>
            <w:gridSpan w:val="2"/>
            <w:shd w:val="clear" w:color="auto" w:fill="FFFFFF"/>
            <w:vAlign w:val="center"/>
          </w:tcPr>
          <w:p w14:paraId="5569EC35" w14:textId="3D2AD5A8" w:rsidR="00251C9F" w:rsidRPr="006A116F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rPr>
                <w:rFonts w:ascii="Arial" w:hAnsi="Arial" w:cs="Arial"/>
                <w:iCs/>
              </w:rPr>
            </w:pPr>
          </w:p>
        </w:tc>
        <w:tc>
          <w:tcPr>
            <w:tcW w:w="1134" w:type="dxa"/>
            <w:shd w:val="clear" w:color="auto" w:fill="0070C0"/>
            <w:vAlign w:val="center"/>
          </w:tcPr>
          <w:p w14:paraId="5B97843F" w14:textId="77777777" w:rsidR="00251C9F" w:rsidRPr="00091C44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B868CF">
              <w:rPr>
                <w:rFonts w:ascii="Arial" w:hAnsi="Arial" w:cs="Arial"/>
                <w:b/>
                <w:bCs/>
                <w:iCs/>
                <w:color w:val="FFFFFF"/>
                <w:sz w:val="22"/>
                <w:lang w:val="en-US"/>
              </w:rPr>
              <w:t>E</w:t>
            </w:r>
            <w:r w:rsidRPr="00091C44">
              <w:rPr>
                <w:rFonts w:ascii="Arial" w:hAnsi="Arial" w:cs="Arial"/>
                <w:b/>
                <w:bCs/>
                <w:iCs/>
                <w:color w:val="FFFFFF"/>
                <w:sz w:val="22"/>
              </w:rPr>
              <w:t>-</w:t>
            </w:r>
            <w:r w:rsidRPr="00B868CF">
              <w:rPr>
                <w:rFonts w:ascii="Arial" w:hAnsi="Arial" w:cs="Arial"/>
                <w:b/>
                <w:bCs/>
                <w:iCs/>
                <w:color w:val="FFFFFF"/>
                <w:sz w:val="22"/>
                <w:lang w:val="en-US"/>
              </w:rPr>
              <w:t>mail</w:t>
            </w:r>
            <w:r w:rsidRPr="00091C44">
              <w:rPr>
                <w:rFonts w:ascii="Arial" w:hAnsi="Arial" w:cs="Arial"/>
                <w:b/>
                <w:bCs/>
                <w:iCs/>
                <w:color w:val="FFFFFF"/>
                <w:sz w:val="22"/>
              </w:rPr>
              <w:t>:</w:t>
            </w:r>
          </w:p>
        </w:tc>
        <w:tc>
          <w:tcPr>
            <w:tcW w:w="4016" w:type="dxa"/>
            <w:gridSpan w:val="2"/>
            <w:shd w:val="clear" w:color="auto" w:fill="FFFFFF"/>
          </w:tcPr>
          <w:p w14:paraId="5EB93A4E" w14:textId="2F535DE8" w:rsidR="00251C9F" w:rsidRPr="003127A3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40" w:after="40"/>
              <w:rPr>
                <w:rFonts w:ascii="Arial" w:hAnsi="Arial" w:cs="Arial"/>
                <w:bCs/>
                <w:iCs/>
              </w:rPr>
            </w:pPr>
          </w:p>
        </w:tc>
      </w:tr>
      <w:tr w:rsidR="00251C9F" w:rsidRPr="0061298F" w14:paraId="1AFBCEC9" w14:textId="77777777" w:rsidTr="003F7082">
        <w:trPr>
          <w:trHeight w:val="20"/>
          <w:jc w:val="center"/>
        </w:trPr>
        <w:tc>
          <w:tcPr>
            <w:tcW w:w="3168" w:type="dxa"/>
            <w:gridSpan w:val="2"/>
            <w:shd w:val="clear" w:color="auto" w:fill="0070C0"/>
            <w:vAlign w:val="center"/>
          </w:tcPr>
          <w:p w14:paraId="7D21B75C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3. Компания:</w:t>
            </w:r>
          </w:p>
        </w:tc>
        <w:tc>
          <w:tcPr>
            <w:tcW w:w="7193" w:type="dxa"/>
            <w:gridSpan w:val="5"/>
            <w:shd w:val="clear" w:color="auto" w:fill="FFFFFF"/>
            <w:vAlign w:val="center"/>
          </w:tcPr>
          <w:p w14:paraId="11844946" w14:textId="77777777" w:rsidR="00251C9F" w:rsidRPr="00A254CA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rPr>
                <w:rFonts w:ascii="Arial" w:hAnsi="Arial" w:cs="Arial"/>
                <w:bCs/>
                <w:iCs/>
                <w:lang w:val="en-US"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ООО «</w:t>
            </w:r>
            <w:proofErr w:type="spellStart"/>
            <w:r>
              <w:rPr>
                <w:rFonts w:ascii="Arial" w:hAnsi="Arial" w:cs="Arial"/>
                <w:bCs/>
                <w:iCs/>
                <w:sz w:val="22"/>
              </w:rPr>
              <w:t>Газпромнефть</w:t>
            </w:r>
            <w:proofErr w:type="spellEnd"/>
            <w:r>
              <w:rPr>
                <w:rFonts w:ascii="Arial" w:hAnsi="Arial" w:cs="Arial"/>
                <w:bCs/>
                <w:iCs/>
                <w:sz w:val="22"/>
              </w:rPr>
              <w:t>-ЦР</w:t>
            </w:r>
            <w:r w:rsidRPr="00B868CF">
              <w:rPr>
                <w:rFonts w:ascii="Arial" w:hAnsi="Arial" w:cs="Arial"/>
                <w:bCs/>
                <w:iCs/>
                <w:sz w:val="22"/>
              </w:rPr>
              <w:t>»</w:t>
            </w:r>
          </w:p>
        </w:tc>
      </w:tr>
      <w:tr w:rsidR="00251C9F" w:rsidRPr="0061298F" w14:paraId="18650C74" w14:textId="77777777" w:rsidTr="00251C9F">
        <w:trPr>
          <w:trHeight w:val="20"/>
          <w:jc w:val="center"/>
        </w:trPr>
        <w:tc>
          <w:tcPr>
            <w:tcW w:w="3168" w:type="dxa"/>
            <w:gridSpan w:val="2"/>
            <w:shd w:val="clear" w:color="auto" w:fill="0070C0"/>
            <w:vAlign w:val="center"/>
          </w:tcPr>
          <w:p w14:paraId="4938AC04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5. Дата передачи ЗИ:</w:t>
            </w:r>
          </w:p>
        </w:tc>
        <w:tc>
          <w:tcPr>
            <w:tcW w:w="7193" w:type="dxa"/>
            <w:gridSpan w:val="5"/>
            <w:shd w:val="clear" w:color="auto" w:fill="FFFFFF"/>
          </w:tcPr>
          <w:p w14:paraId="1E2BFBBC" w14:textId="77777777" w:rsidR="00251C9F" w:rsidRPr="003127A3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40" w:after="40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01.12.2021</w:t>
            </w:r>
          </w:p>
        </w:tc>
      </w:tr>
      <w:tr w:rsidR="00251C9F" w:rsidRPr="0061298F" w14:paraId="52A57F55" w14:textId="77777777" w:rsidTr="00251C9F">
        <w:trPr>
          <w:trHeight w:val="20"/>
          <w:jc w:val="center"/>
        </w:trPr>
        <w:tc>
          <w:tcPr>
            <w:tcW w:w="3168" w:type="dxa"/>
            <w:gridSpan w:val="2"/>
            <w:shd w:val="clear" w:color="auto" w:fill="0070C0"/>
            <w:vAlign w:val="center"/>
          </w:tcPr>
          <w:p w14:paraId="779B779C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4. Дата создания ЧТЗ:</w:t>
            </w:r>
          </w:p>
        </w:tc>
        <w:tc>
          <w:tcPr>
            <w:tcW w:w="7193" w:type="dxa"/>
            <w:gridSpan w:val="5"/>
            <w:shd w:val="clear" w:color="auto" w:fill="FFFFFF"/>
          </w:tcPr>
          <w:p w14:paraId="224881BA" w14:textId="77777777" w:rsidR="00251C9F" w:rsidRPr="003127A3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40" w:after="4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10.03.2021</w:t>
            </w:r>
          </w:p>
        </w:tc>
      </w:tr>
      <w:tr w:rsidR="00251C9F" w:rsidRPr="0061298F" w14:paraId="1282C3FE" w14:textId="77777777" w:rsidTr="003F7082">
        <w:trPr>
          <w:trHeight w:val="20"/>
          <w:jc w:val="center"/>
        </w:trPr>
        <w:tc>
          <w:tcPr>
            <w:tcW w:w="10361" w:type="dxa"/>
            <w:gridSpan w:val="7"/>
            <w:shd w:val="clear" w:color="auto" w:fill="0070C0"/>
            <w:vAlign w:val="center"/>
          </w:tcPr>
          <w:p w14:paraId="3212B3A6" w14:textId="77777777" w:rsidR="00251C9F" w:rsidRPr="00B868CF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B868CF">
              <w:rPr>
                <w:rFonts w:ascii="Arial" w:hAnsi="Arial" w:cs="Arial"/>
                <w:b/>
                <w:bCs/>
                <w:iCs/>
                <w:color w:val="FFFFFF"/>
                <w:sz w:val="22"/>
              </w:rPr>
              <w:t>Требования по исполнению</w:t>
            </w:r>
          </w:p>
        </w:tc>
      </w:tr>
      <w:tr w:rsidR="00251C9F" w:rsidRPr="0061298F" w14:paraId="7193DEB3" w14:textId="77777777" w:rsidTr="003F7082">
        <w:trPr>
          <w:trHeight w:val="20"/>
          <w:jc w:val="center"/>
        </w:trPr>
        <w:tc>
          <w:tcPr>
            <w:tcW w:w="2594" w:type="dxa"/>
            <w:shd w:val="clear" w:color="auto" w:fill="0070C0"/>
            <w:vAlign w:val="center"/>
          </w:tcPr>
          <w:p w14:paraId="3DA5B533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6. Требуемый срок:</w:t>
            </w:r>
          </w:p>
        </w:tc>
        <w:tc>
          <w:tcPr>
            <w:tcW w:w="1482" w:type="dxa"/>
            <w:gridSpan w:val="2"/>
            <w:shd w:val="clear" w:color="auto" w:fill="FFFFFF"/>
            <w:vAlign w:val="center"/>
          </w:tcPr>
          <w:p w14:paraId="19253BC6" w14:textId="77777777" w:rsidR="00251C9F" w:rsidRPr="008E41A3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553" w:type="dxa"/>
            <w:gridSpan w:val="3"/>
            <w:shd w:val="clear" w:color="auto" w:fill="0070C0"/>
            <w:vAlign w:val="center"/>
          </w:tcPr>
          <w:p w14:paraId="4472D107" w14:textId="77777777" w:rsidR="00251C9F" w:rsidRPr="00B868CF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jc w:val="center"/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B868CF">
              <w:rPr>
                <w:rFonts w:ascii="Arial" w:hAnsi="Arial" w:cs="Arial"/>
                <w:b/>
                <w:bCs/>
                <w:iCs/>
                <w:color w:val="FFFFFF"/>
                <w:sz w:val="22"/>
              </w:rPr>
              <w:t>Критично (да/нет):</w:t>
            </w:r>
          </w:p>
        </w:tc>
        <w:tc>
          <w:tcPr>
            <w:tcW w:w="3732" w:type="dxa"/>
            <w:shd w:val="clear" w:color="auto" w:fill="FFFFFF"/>
            <w:vAlign w:val="center"/>
          </w:tcPr>
          <w:p w14:paraId="03C9D8EE" w14:textId="77777777" w:rsidR="00251C9F" w:rsidRPr="00B868CF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  <w:sz w:val="22"/>
              </w:rPr>
              <w:t>Нет</w:t>
            </w:r>
          </w:p>
        </w:tc>
      </w:tr>
      <w:tr w:rsidR="00251C9F" w:rsidRPr="0061298F" w14:paraId="23E770E2" w14:textId="77777777" w:rsidTr="003F7082">
        <w:trPr>
          <w:trHeight w:val="20"/>
          <w:jc w:val="center"/>
        </w:trPr>
        <w:tc>
          <w:tcPr>
            <w:tcW w:w="2594" w:type="dxa"/>
            <w:shd w:val="clear" w:color="auto" w:fill="0070C0"/>
            <w:vAlign w:val="center"/>
          </w:tcPr>
          <w:p w14:paraId="50D37ABA" w14:textId="77777777" w:rsidR="00251C9F" w:rsidRPr="00E3122B" w:rsidRDefault="00251C9F" w:rsidP="00251C9F">
            <w:pPr>
              <w:pStyle w:val="a7"/>
              <w:tabs>
                <w:tab w:val="clear" w:pos="4677"/>
                <w:tab w:val="clear" w:pos="9355"/>
              </w:tabs>
              <w:rPr>
                <w:rFonts w:ascii="Arial" w:hAnsi="Arial" w:cs="Arial"/>
                <w:b/>
                <w:bCs/>
                <w:iCs/>
                <w:color w:val="FFFFFF"/>
              </w:rPr>
            </w:pPr>
            <w:r w:rsidRPr="00E3122B">
              <w:rPr>
                <w:rFonts w:ascii="Arial" w:hAnsi="Arial" w:cs="Arial"/>
                <w:b/>
                <w:bCs/>
                <w:iCs/>
                <w:color w:val="FFFFFF"/>
              </w:rPr>
              <w:t>7. Приоритет:</w:t>
            </w:r>
          </w:p>
        </w:tc>
        <w:tc>
          <w:tcPr>
            <w:tcW w:w="7767" w:type="dxa"/>
            <w:gridSpan w:val="6"/>
            <w:shd w:val="clear" w:color="auto" w:fill="FFFFFF"/>
            <w:vAlign w:val="center"/>
          </w:tcPr>
          <w:p w14:paraId="5C181B98" w14:textId="77777777" w:rsidR="00251C9F" w:rsidRPr="00B868CF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</w:rPr>
              <w:t>Средний</w:t>
            </w:r>
          </w:p>
        </w:tc>
      </w:tr>
      <w:tr w:rsidR="00251C9F" w:rsidRPr="0061298F" w14:paraId="077E2874" w14:textId="77777777" w:rsidTr="003F7082">
        <w:trPr>
          <w:trHeight w:val="20"/>
          <w:jc w:val="center"/>
        </w:trPr>
        <w:tc>
          <w:tcPr>
            <w:tcW w:w="10361" w:type="dxa"/>
            <w:gridSpan w:val="7"/>
            <w:shd w:val="clear" w:color="auto" w:fill="0070C0"/>
            <w:vAlign w:val="center"/>
          </w:tcPr>
          <w:p w14:paraId="00E25FB4" w14:textId="77777777" w:rsidR="00251C9F" w:rsidRPr="00B868CF" w:rsidRDefault="00251C9F" w:rsidP="00251C9F">
            <w:pPr>
              <w:pStyle w:val="a7"/>
              <w:tabs>
                <w:tab w:val="clear" w:pos="4677"/>
                <w:tab w:val="clear" w:pos="9355"/>
              </w:tabs>
              <w:spacing w:before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B868CF">
              <w:rPr>
                <w:rFonts w:ascii="Arial" w:hAnsi="Arial" w:cs="Arial"/>
                <w:b/>
                <w:color w:val="FFFFFF"/>
                <w:sz w:val="22"/>
              </w:rPr>
              <w:t>Описание решения</w:t>
            </w:r>
          </w:p>
        </w:tc>
      </w:tr>
      <w:tr w:rsidR="00251C9F" w:rsidRPr="0061298F" w14:paraId="48A62081" w14:textId="77777777" w:rsidTr="003F7082">
        <w:trPr>
          <w:trHeight w:val="311"/>
          <w:jc w:val="center"/>
        </w:trPr>
        <w:tc>
          <w:tcPr>
            <w:tcW w:w="10361" w:type="dxa"/>
            <w:gridSpan w:val="7"/>
            <w:shd w:val="clear" w:color="auto" w:fill="FFFFFF"/>
            <w:vAlign w:val="center"/>
          </w:tcPr>
          <w:p w14:paraId="0DE29621" w14:textId="77777777" w:rsidR="00251C9F" w:rsidRPr="009A0031" w:rsidRDefault="00251C9F" w:rsidP="00251C9F">
            <w:pPr>
              <w:rPr>
                <w:sz w:val="22"/>
              </w:rPr>
            </w:pPr>
            <w:r w:rsidRPr="003127A3">
              <w:rPr>
                <w:rFonts w:ascii="Arial" w:hAnsi="Arial" w:cs="Arial"/>
                <w:iCs/>
              </w:rPr>
              <w:t xml:space="preserve">В рамках </w:t>
            </w:r>
            <w:proofErr w:type="spellStart"/>
            <w:r>
              <w:rPr>
                <w:rFonts w:ascii="Arial" w:hAnsi="Arial" w:cs="Arial"/>
                <w:iCs/>
              </w:rPr>
              <w:t>ЗнИ</w:t>
            </w:r>
            <w:proofErr w:type="spellEnd"/>
            <w:r>
              <w:rPr>
                <w:rFonts w:ascii="Arial" w:hAnsi="Arial" w:cs="Arial"/>
                <w:iCs/>
              </w:rPr>
              <w:t xml:space="preserve"> </w:t>
            </w:r>
            <w:r w:rsidRPr="00C54E8C">
              <w:rPr>
                <w:rFonts w:ascii="Arial" w:hAnsi="Arial" w:cs="Arial"/>
                <w:iCs/>
              </w:rPr>
              <w:t>5500027509</w:t>
            </w:r>
            <w:r w:rsidRPr="003127A3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требуется создать приложение</w:t>
            </w:r>
            <w:r w:rsidRPr="003127A3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«</w:t>
            </w:r>
            <w:r>
              <w:rPr>
                <w:rFonts w:ascii="Arial" w:hAnsi="Arial" w:cs="Arial"/>
                <w:bCs/>
                <w:iCs/>
              </w:rPr>
              <w:t>Отчетность по невидимому с</w:t>
            </w:r>
            <w:r w:rsidRPr="00C54E8C">
              <w:rPr>
                <w:rFonts w:ascii="Arial" w:hAnsi="Arial" w:cs="Arial"/>
                <w:bCs/>
                <w:iCs/>
              </w:rPr>
              <w:t>ервису</w:t>
            </w:r>
            <w:r>
              <w:rPr>
                <w:rFonts w:ascii="Arial" w:hAnsi="Arial" w:cs="Arial"/>
                <w:iCs/>
              </w:rPr>
              <w:t xml:space="preserve">» </w:t>
            </w:r>
            <w:r w:rsidRPr="003127A3">
              <w:rPr>
                <w:rFonts w:ascii="Arial" w:hAnsi="Arial" w:cs="Arial"/>
                <w:iCs/>
              </w:rPr>
              <w:t>на основ</w:t>
            </w:r>
            <w:r>
              <w:rPr>
                <w:rFonts w:ascii="Arial" w:hAnsi="Arial" w:cs="Arial"/>
                <w:iCs/>
              </w:rPr>
              <w:t xml:space="preserve">е платформы </w:t>
            </w:r>
            <w:proofErr w:type="spellStart"/>
            <w:r>
              <w:rPr>
                <w:rFonts w:ascii="Arial" w:hAnsi="Arial" w:cs="Arial"/>
                <w:iCs/>
              </w:rPr>
              <w:t>Qlik</w:t>
            </w:r>
            <w:proofErr w:type="spellEnd"/>
            <w:r w:rsidRPr="005F410E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  <w:lang w:val="en-US"/>
              </w:rPr>
              <w:t>Sense</w:t>
            </w:r>
            <w:r>
              <w:rPr>
                <w:rFonts w:ascii="Arial" w:hAnsi="Arial" w:cs="Arial"/>
                <w:iCs/>
              </w:rPr>
              <w:t>.</w:t>
            </w:r>
          </w:p>
        </w:tc>
      </w:tr>
    </w:tbl>
    <w:p w14:paraId="2839D303" w14:textId="77777777" w:rsidR="006A116F" w:rsidRDefault="006A116F" w:rsidP="006A116F">
      <w:pPr>
        <w:rPr>
          <w:b/>
          <w:sz w:val="2"/>
          <w:szCs w:val="2"/>
        </w:rPr>
      </w:pPr>
    </w:p>
    <w:tbl>
      <w:tblPr>
        <w:tblW w:w="987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5616"/>
      </w:tblGrid>
      <w:tr w:rsidR="00251C9F" w:rsidRPr="003127A3" w14:paraId="4BEE1DB8" w14:textId="77777777" w:rsidTr="00251C9F">
        <w:trPr>
          <w:trHeight w:val="254"/>
        </w:trPr>
        <w:tc>
          <w:tcPr>
            <w:tcW w:w="4261" w:type="dxa"/>
            <w:shd w:val="clear" w:color="auto" w:fill="0070C0"/>
          </w:tcPr>
          <w:p w14:paraId="4D60E9AA" w14:textId="77777777" w:rsidR="00251C9F" w:rsidRPr="003127A3" w:rsidRDefault="00251C9F" w:rsidP="00251C9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127A3">
              <w:rPr>
                <w:rFonts w:ascii="Arial" w:hAnsi="Arial" w:cs="Arial"/>
                <w:b/>
                <w:color w:val="FFFFFF" w:themeColor="background1"/>
              </w:rPr>
              <w:t>Наименование Бизнес-решения</w:t>
            </w:r>
          </w:p>
        </w:tc>
        <w:tc>
          <w:tcPr>
            <w:tcW w:w="5616" w:type="dxa"/>
            <w:shd w:val="clear" w:color="auto" w:fill="0070C0"/>
          </w:tcPr>
          <w:p w14:paraId="19F0F4DA" w14:textId="77777777" w:rsidR="00251C9F" w:rsidRPr="003127A3" w:rsidRDefault="00251C9F" w:rsidP="00251C9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127A3">
              <w:rPr>
                <w:rFonts w:ascii="Arial" w:hAnsi="Arial" w:cs="Arial"/>
                <w:b/>
                <w:color w:val="FFFFFF" w:themeColor="background1"/>
              </w:rPr>
              <w:t>Наименование Бизнес-системы</w:t>
            </w:r>
          </w:p>
        </w:tc>
      </w:tr>
      <w:tr w:rsidR="00251C9F" w:rsidRPr="003127A3" w14:paraId="05076555" w14:textId="77777777" w:rsidTr="00251C9F">
        <w:trPr>
          <w:trHeight w:val="254"/>
        </w:trPr>
        <w:tc>
          <w:tcPr>
            <w:tcW w:w="4261" w:type="dxa"/>
          </w:tcPr>
          <w:p w14:paraId="08F70379" w14:textId="77777777" w:rsidR="00251C9F" w:rsidRPr="003127A3" w:rsidRDefault="00251C9F" w:rsidP="00251C9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Cs/>
                <w:iCs/>
              </w:rPr>
              <w:t>Отчетность п</w:t>
            </w:r>
            <w:bookmarkStart w:id="0" w:name="_GoBack"/>
            <w:bookmarkEnd w:id="0"/>
            <w:r>
              <w:rPr>
                <w:rFonts w:ascii="Arial" w:hAnsi="Arial" w:cs="Arial"/>
                <w:bCs/>
                <w:iCs/>
              </w:rPr>
              <w:t>о невидимому с</w:t>
            </w:r>
            <w:r w:rsidRPr="00C54E8C">
              <w:rPr>
                <w:rFonts w:ascii="Arial" w:hAnsi="Arial" w:cs="Arial"/>
                <w:bCs/>
                <w:iCs/>
              </w:rPr>
              <w:t>ервису</w:t>
            </w:r>
          </w:p>
        </w:tc>
        <w:tc>
          <w:tcPr>
            <w:tcW w:w="5616" w:type="dxa"/>
          </w:tcPr>
          <w:p w14:paraId="074CF474" w14:textId="77777777" w:rsidR="00251C9F" w:rsidRDefault="00251C9F" w:rsidP="00251C9F">
            <w:pPr>
              <w:rPr>
                <w:rFonts w:ascii="Arial" w:hAnsi="Arial" w:cs="Arial"/>
                <w:lang w:val="en-US"/>
              </w:rPr>
            </w:pPr>
            <w:proofErr w:type="spellStart"/>
            <w:r w:rsidRPr="003127A3">
              <w:rPr>
                <w:rFonts w:ascii="Arial" w:hAnsi="Arial" w:cs="Arial"/>
              </w:rPr>
              <w:t>Qlik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Sense</w:t>
            </w:r>
          </w:p>
          <w:p w14:paraId="2E4AC229" w14:textId="77777777" w:rsidR="00251C9F" w:rsidRPr="005F410E" w:rsidRDefault="00251C9F" w:rsidP="00251C9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QlikView</w:t>
            </w:r>
            <w:proofErr w:type="spellEnd"/>
          </w:p>
        </w:tc>
      </w:tr>
    </w:tbl>
    <w:p w14:paraId="07C71778" w14:textId="77777777" w:rsidR="00251C9F" w:rsidRDefault="00251C9F" w:rsidP="00251C9F">
      <w:pPr>
        <w:rPr>
          <w:rFonts w:ascii="Arial" w:hAnsi="Arial" w:cs="Arial"/>
        </w:rPr>
      </w:pPr>
    </w:p>
    <w:p w14:paraId="7BDC02CC" w14:textId="77777777" w:rsidR="00251C9F" w:rsidRPr="003127A3" w:rsidRDefault="00251C9F" w:rsidP="00251C9F">
      <w:pPr>
        <w:rPr>
          <w:rFonts w:ascii="Arial" w:hAnsi="Arial" w:cs="Arial"/>
          <w:b/>
        </w:rPr>
      </w:pPr>
      <w:r w:rsidRPr="003127A3">
        <w:rPr>
          <w:rFonts w:ascii="Arial" w:hAnsi="Arial" w:cs="Arial"/>
          <w:b/>
        </w:rPr>
        <w:t>История изменений</w:t>
      </w: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2"/>
        <w:gridCol w:w="1451"/>
        <w:gridCol w:w="5051"/>
        <w:gridCol w:w="2815"/>
      </w:tblGrid>
      <w:tr w:rsidR="00251C9F" w:rsidRPr="003127A3" w14:paraId="1E3F75F3" w14:textId="77777777" w:rsidTr="00251C9F">
        <w:trPr>
          <w:cantSplit/>
        </w:trPr>
        <w:tc>
          <w:tcPr>
            <w:tcW w:w="658" w:type="pct"/>
            <w:shd w:val="clear" w:color="auto" w:fill="0070C0"/>
          </w:tcPr>
          <w:p w14:paraId="426452C1" w14:textId="77777777" w:rsidR="00251C9F" w:rsidRPr="003127A3" w:rsidRDefault="00251C9F" w:rsidP="00251C9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127A3">
              <w:rPr>
                <w:rFonts w:ascii="Arial" w:hAnsi="Arial" w:cs="Arial"/>
                <w:b/>
                <w:color w:val="FFFFFF"/>
              </w:rPr>
              <w:t>Версия</w:t>
            </w:r>
          </w:p>
        </w:tc>
        <w:tc>
          <w:tcPr>
            <w:tcW w:w="676" w:type="pct"/>
            <w:shd w:val="clear" w:color="auto" w:fill="0070C0"/>
          </w:tcPr>
          <w:p w14:paraId="1DC79FB1" w14:textId="77777777" w:rsidR="00251C9F" w:rsidRPr="003127A3" w:rsidRDefault="00251C9F" w:rsidP="00251C9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127A3">
              <w:rPr>
                <w:rFonts w:ascii="Arial" w:hAnsi="Arial" w:cs="Arial"/>
                <w:b/>
                <w:color w:val="FFFFFF"/>
              </w:rPr>
              <w:t>Дата</w:t>
            </w:r>
          </w:p>
        </w:tc>
        <w:tc>
          <w:tcPr>
            <w:tcW w:w="2354" w:type="pct"/>
            <w:shd w:val="clear" w:color="auto" w:fill="0070C0"/>
          </w:tcPr>
          <w:p w14:paraId="0E45FA28" w14:textId="77777777" w:rsidR="00251C9F" w:rsidRPr="003127A3" w:rsidRDefault="00251C9F" w:rsidP="00251C9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127A3">
              <w:rPr>
                <w:rFonts w:ascii="Arial" w:hAnsi="Arial" w:cs="Arial"/>
                <w:b/>
                <w:color w:val="FFFFFF"/>
              </w:rPr>
              <w:t>Комментарий</w:t>
            </w:r>
          </w:p>
        </w:tc>
        <w:tc>
          <w:tcPr>
            <w:tcW w:w="1312" w:type="pct"/>
            <w:shd w:val="clear" w:color="auto" w:fill="0070C0"/>
          </w:tcPr>
          <w:p w14:paraId="2D9A947E" w14:textId="77777777" w:rsidR="00251C9F" w:rsidRPr="003127A3" w:rsidRDefault="00251C9F" w:rsidP="00251C9F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3127A3">
              <w:rPr>
                <w:rFonts w:ascii="Arial" w:hAnsi="Arial" w:cs="Arial"/>
                <w:b/>
                <w:color w:val="FFFFFF"/>
              </w:rPr>
              <w:t>Автор</w:t>
            </w:r>
          </w:p>
        </w:tc>
      </w:tr>
      <w:tr w:rsidR="00251C9F" w:rsidRPr="003127A3" w14:paraId="1E0AAE6D" w14:textId="77777777" w:rsidTr="00251C9F">
        <w:trPr>
          <w:cantSplit/>
        </w:trPr>
        <w:tc>
          <w:tcPr>
            <w:tcW w:w="658" w:type="pct"/>
          </w:tcPr>
          <w:p w14:paraId="039CAC65" w14:textId="77777777" w:rsidR="00251C9F" w:rsidRPr="003127A3" w:rsidRDefault="00251C9F" w:rsidP="00251C9F">
            <w:pPr>
              <w:jc w:val="center"/>
              <w:rPr>
                <w:rFonts w:ascii="Arial" w:hAnsi="Arial" w:cs="Arial"/>
              </w:rPr>
            </w:pPr>
            <w:r w:rsidRPr="003127A3">
              <w:rPr>
                <w:rFonts w:ascii="Arial" w:hAnsi="Arial" w:cs="Arial"/>
              </w:rPr>
              <w:t>1.0.</w:t>
            </w:r>
          </w:p>
        </w:tc>
        <w:tc>
          <w:tcPr>
            <w:tcW w:w="676" w:type="pct"/>
          </w:tcPr>
          <w:p w14:paraId="2C8E4C40" w14:textId="77777777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10.03</w:t>
            </w:r>
            <w:r w:rsidRPr="003127A3">
              <w:rPr>
                <w:rFonts w:ascii="Arial" w:hAnsi="Arial" w:cs="Arial"/>
              </w:rPr>
              <w:t>.2021</w:t>
            </w:r>
          </w:p>
        </w:tc>
        <w:tc>
          <w:tcPr>
            <w:tcW w:w="2354" w:type="pct"/>
          </w:tcPr>
          <w:p w14:paraId="6A0FF782" w14:textId="77777777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  <w:r w:rsidRPr="003127A3">
              <w:rPr>
                <w:rFonts w:ascii="Arial" w:hAnsi="Arial" w:cs="Arial"/>
              </w:rPr>
              <w:t>Первоначальная версия документа</w:t>
            </w:r>
          </w:p>
        </w:tc>
        <w:tc>
          <w:tcPr>
            <w:tcW w:w="1312" w:type="pct"/>
          </w:tcPr>
          <w:p w14:paraId="01972247" w14:textId="640A7D88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</w:p>
        </w:tc>
      </w:tr>
      <w:tr w:rsidR="00251C9F" w:rsidRPr="003127A3" w14:paraId="046AE691" w14:textId="77777777" w:rsidTr="00251C9F">
        <w:trPr>
          <w:cantSplit/>
        </w:trPr>
        <w:tc>
          <w:tcPr>
            <w:tcW w:w="658" w:type="pct"/>
            <w:tcBorders>
              <w:bottom w:val="single" w:sz="4" w:space="0" w:color="auto"/>
            </w:tcBorders>
          </w:tcPr>
          <w:p w14:paraId="1AD23AA8" w14:textId="77777777" w:rsidR="00251C9F" w:rsidRPr="000E63CA" w:rsidRDefault="00251C9F" w:rsidP="00251C9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2.0</w:t>
            </w:r>
          </w:p>
        </w:tc>
        <w:tc>
          <w:tcPr>
            <w:tcW w:w="676" w:type="pct"/>
            <w:tcBorders>
              <w:bottom w:val="single" w:sz="4" w:space="0" w:color="auto"/>
            </w:tcBorders>
          </w:tcPr>
          <w:p w14:paraId="0E2100B6" w14:textId="77777777" w:rsidR="00251C9F" w:rsidRPr="000E63CA" w:rsidRDefault="00251C9F" w:rsidP="00251C9F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12.03.2021</w:t>
            </w:r>
          </w:p>
        </w:tc>
        <w:tc>
          <w:tcPr>
            <w:tcW w:w="2354" w:type="pct"/>
            <w:tcBorders>
              <w:bottom w:val="single" w:sz="4" w:space="0" w:color="auto"/>
            </w:tcBorders>
          </w:tcPr>
          <w:p w14:paraId="2324EE65" w14:textId="77777777" w:rsidR="00251C9F" w:rsidRPr="000E63CA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Уточнение требований</w:t>
            </w:r>
          </w:p>
        </w:tc>
        <w:tc>
          <w:tcPr>
            <w:tcW w:w="1312" w:type="pct"/>
            <w:tcBorders>
              <w:bottom w:val="single" w:sz="4" w:space="0" w:color="auto"/>
            </w:tcBorders>
          </w:tcPr>
          <w:p w14:paraId="5ADA5139" w14:textId="017EB9D4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</w:p>
        </w:tc>
      </w:tr>
      <w:tr w:rsidR="00251C9F" w:rsidRPr="003127A3" w14:paraId="3006A730" w14:textId="77777777" w:rsidTr="00251C9F">
        <w:trPr>
          <w:cantSplit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0539" w14:textId="77777777" w:rsidR="00251C9F" w:rsidRPr="003127A3" w:rsidRDefault="00251C9F" w:rsidP="00251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0632" w14:textId="77777777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24.03.2021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F44" w14:textId="77777777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Уточнение требований по полям Автодиспетчера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88E5" w14:textId="75ABB14F" w:rsidR="00251C9F" w:rsidRPr="003127A3" w:rsidRDefault="00251C9F" w:rsidP="00251C9F">
            <w:pPr>
              <w:jc w:val="both"/>
              <w:rPr>
                <w:rFonts w:ascii="Arial" w:hAnsi="Arial" w:cs="Arial"/>
              </w:rPr>
            </w:pPr>
          </w:p>
        </w:tc>
      </w:tr>
      <w:tr w:rsidR="00251C9F" w:rsidRPr="003127A3" w14:paraId="3250413F" w14:textId="77777777" w:rsidTr="00251C9F">
        <w:trPr>
          <w:cantSplit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A8CB" w14:textId="77777777" w:rsidR="00251C9F" w:rsidRDefault="00251C9F" w:rsidP="00251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ABF" w14:textId="77777777" w:rsidR="00251C9F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29.03.2021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14C" w14:textId="77777777" w:rsidR="00251C9F" w:rsidRPr="001A4360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Обогащение данных приложения </w:t>
            </w:r>
            <w:r>
              <w:rPr>
                <w:rFonts w:ascii="Arial" w:hAnsi="Arial" w:cs="Arial"/>
                <w:lang w:val="en-US"/>
              </w:rPr>
              <w:t>KPI</w:t>
            </w:r>
            <w:r w:rsidRPr="001A43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KSUIT</w:t>
            </w:r>
            <w:r w:rsidRPr="001A4360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  <w:lang w:val="en-US"/>
              </w:rPr>
              <w:t>v</w:t>
            </w:r>
            <w:r w:rsidRPr="001A4360">
              <w:rPr>
                <w:rFonts w:ascii="Arial" w:hAnsi="Arial" w:cs="Arial"/>
              </w:rPr>
              <w:t>2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DE7E" w14:textId="56BE25DA" w:rsidR="00251C9F" w:rsidRPr="003127A3" w:rsidRDefault="00251C9F" w:rsidP="00251C9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251C9F" w:rsidRPr="003127A3" w14:paraId="029AB7C6" w14:textId="77777777" w:rsidTr="00251C9F">
        <w:trPr>
          <w:cantSplit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CD93" w14:textId="77777777" w:rsidR="00251C9F" w:rsidRDefault="00251C9F" w:rsidP="00251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960" w14:textId="77777777" w:rsidR="00251C9F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16.04.2021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17412" w14:textId="77777777" w:rsidR="00251C9F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Новая логика расчета, дополнение показателей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BB78" w14:textId="57BEEEB1" w:rsidR="00251C9F" w:rsidRPr="003127A3" w:rsidRDefault="00251C9F" w:rsidP="00251C9F">
            <w:pPr>
              <w:jc w:val="both"/>
              <w:rPr>
                <w:rFonts w:ascii="Arial" w:hAnsi="Arial" w:cs="Arial"/>
                <w:iCs/>
              </w:rPr>
            </w:pPr>
          </w:p>
        </w:tc>
      </w:tr>
      <w:tr w:rsidR="00251C9F" w:rsidRPr="003127A3" w14:paraId="067DB3BA" w14:textId="77777777" w:rsidTr="00251C9F">
        <w:trPr>
          <w:cantSplit/>
        </w:trPr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DDB" w14:textId="77777777" w:rsidR="00251C9F" w:rsidRDefault="00251C9F" w:rsidP="00251C9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D382" w14:textId="77777777" w:rsidR="00251C9F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19.04.2021</w:t>
            </w:r>
          </w:p>
        </w:tc>
        <w:tc>
          <w:tcPr>
            <w:tcW w:w="2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EE7F" w14:textId="77777777" w:rsidR="00251C9F" w:rsidRDefault="00251C9F" w:rsidP="00251C9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Новая логика расчета, дополнение показателей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4548" w14:textId="52D7D59D" w:rsidR="00251C9F" w:rsidRPr="003127A3" w:rsidRDefault="00251C9F" w:rsidP="00251C9F">
            <w:pPr>
              <w:jc w:val="both"/>
              <w:rPr>
                <w:rFonts w:ascii="Arial" w:hAnsi="Arial" w:cs="Arial"/>
                <w:iCs/>
              </w:rPr>
            </w:pPr>
          </w:p>
        </w:tc>
      </w:tr>
    </w:tbl>
    <w:p w14:paraId="1624A923" w14:textId="21586683" w:rsidR="00F832BC" w:rsidRDefault="008D0DCF" w:rsidP="006A116F">
      <w:pPr>
        <w:rPr>
          <w:b/>
          <w:sz w:val="2"/>
          <w:szCs w:val="2"/>
        </w:rPr>
      </w:pPr>
      <w:r>
        <w:rPr>
          <w:rFonts w:cs="Arial"/>
          <w:b/>
        </w:rPr>
        <w:br w:type="page"/>
      </w:r>
    </w:p>
    <w:p w14:paraId="17795EB0" w14:textId="77777777" w:rsidR="00F832BC" w:rsidRDefault="00F832BC" w:rsidP="006A116F">
      <w:pPr>
        <w:rPr>
          <w:b/>
          <w:sz w:val="2"/>
          <w:szCs w:val="2"/>
        </w:rPr>
        <w:sectPr w:rsidR="00F832BC" w:rsidSect="003F708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sz w:val="24"/>
          <w:szCs w:val="22"/>
        </w:rPr>
        <w:id w:val="1204905152"/>
        <w:docPartObj>
          <w:docPartGallery w:val="Table of Contents"/>
          <w:docPartUnique/>
        </w:docPartObj>
      </w:sdtPr>
      <w:sdtContent>
        <w:p w14:paraId="2632378B" w14:textId="77777777" w:rsidR="006A116F" w:rsidRDefault="006A116F" w:rsidP="006A116F">
          <w:pPr>
            <w:pStyle w:val="a5"/>
          </w:pPr>
          <w:r>
            <w:t>Оглавление</w:t>
          </w:r>
        </w:p>
        <w:p w14:paraId="20785241" w14:textId="66B9E917" w:rsidR="00351B6D" w:rsidRDefault="006A116F">
          <w:pPr>
            <w:pStyle w:val="11"/>
            <w:rPr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4831659" w:history="1">
            <w:r w:rsidR="00351B6D" w:rsidRPr="00BC050A">
              <w:rPr>
                <w:rStyle w:val="a6"/>
                <w:noProof/>
              </w:rPr>
              <w:t>1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Термины и определения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_Toc74831659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42F85E28" w14:textId="6C8306BC" w:rsidR="00351B6D" w:rsidRDefault="00B5577C">
          <w:pPr>
            <w:pStyle w:val="11"/>
            <w:rPr>
              <w:noProof/>
              <w:sz w:val="22"/>
            </w:rPr>
          </w:pPr>
          <w:hyperlink w:anchor="_Toc74831660" w:history="1">
            <w:r w:rsidR="00351B6D" w:rsidRPr="00BC050A">
              <w:rPr>
                <w:rStyle w:val="a6"/>
                <w:noProof/>
              </w:rPr>
              <w:t>2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Цели создания дашборда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_Toc74831660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4D40F681" w14:textId="44DCC014" w:rsidR="00351B6D" w:rsidRDefault="00B5577C">
          <w:pPr>
            <w:pStyle w:val="11"/>
            <w:rPr>
              <w:noProof/>
              <w:sz w:val="22"/>
            </w:rPr>
          </w:pPr>
          <w:hyperlink w:anchor="_Toc74831661" w:history="1">
            <w:r w:rsidR="00351B6D" w:rsidRPr="00BC050A">
              <w:rPr>
                <w:rStyle w:val="a6"/>
                <w:noProof/>
              </w:rPr>
              <w:t>3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Описание изменений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_Toc74831661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503D81C3" w14:textId="6D7557DB" w:rsidR="00351B6D" w:rsidRDefault="00B5577C">
          <w:pPr>
            <w:pStyle w:val="21"/>
            <w:tabs>
              <w:tab w:val="left" w:pos="880"/>
              <w:tab w:val="right" w:leader="dot" w:pos="9345"/>
            </w:tabs>
            <w:rPr>
              <w:noProof/>
              <w:sz w:val="22"/>
            </w:rPr>
          </w:pPr>
          <w:hyperlink w:anchor="_Toc74831662" w:history="1">
            <w:r w:rsidR="00351B6D" w:rsidRPr="00BC050A">
              <w:rPr>
                <w:rStyle w:val="a6"/>
                <w:rFonts w:cstheme="majorHAnsi"/>
                <w:noProof/>
              </w:rPr>
              <w:t>3.1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Общие требования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_Toc74831662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62A7F9F1" w14:textId="11285FD1" w:rsidR="00351B6D" w:rsidRDefault="00B5577C">
          <w:pPr>
            <w:pStyle w:val="21"/>
            <w:tabs>
              <w:tab w:val="left" w:pos="880"/>
              <w:tab w:val="right" w:leader="dot" w:pos="9345"/>
            </w:tabs>
            <w:rPr>
              <w:noProof/>
              <w:sz w:val="22"/>
            </w:rPr>
          </w:pPr>
          <w:hyperlink w:anchor="_Toc74831663" w:history="1">
            <w:r w:rsidR="00351B6D" w:rsidRPr="00BC050A">
              <w:rPr>
                <w:rStyle w:val="a6"/>
                <w:rFonts w:cstheme="majorHAnsi"/>
                <w:noProof/>
              </w:rPr>
              <w:t>3.2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Описание источников данных/Входные параметры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_Toc74831663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5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612C862A" w14:textId="611BDEDE" w:rsidR="00351B6D" w:rsidRDefault="00B5577C">
          <w:pPr>
            <w:pStyle w:val="21"/>
            <w:tabs>
              <w:tab w:val="left" w:pos="880"/>
              <w:tab w:val="right" w:leader="dot" w:pos="9345"/>
            </w:tabs>
            <w:rPr>
              <w:noProof/>
              <w:sz w:val="22"/>
            </w:rPr>
          </w:pPr>
          <w:hyperlink w:anchor="_Toc74831664" w:history="1">
            <w:r w:rsidR="00351B6D" w:rsidRPr="00BC050A">
              <w:rPr>
                <w:rStyle w:val="a6"/>
                <w:rFonts w:cstheme="majorHAnsi"/>
                <w:noProof/>
              </w:rPr>
              <w:t>3.3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Показатели отчета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_Toc74831664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7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0423DD84" w14:textId="6E45A697" w:rsidR="00351B6D" w:rsidRDefault="00B5577C">
          <w:pPr>
            <w:pStyle w:val="21"/>
            <w:tabs>
              <w:tab w:val="left" w:pos="880"/>
              <w:tab w:val="right" w:leader="dot" w:pos="9345"/>
            </w:tabs>
            <w:rPr>
              <w:noProof/>
              <w:sz w:val="22"/>
            </w:rPr>
          </w:pPr>
          <w:hyperlink w:anchor="_Toc74831665" w:history="1">
            <w:r w:rsidR="00351B6D" w:rsidRPr="00BC050A">
              <w:rPr>
                <w:rStyle w:val="a6"/>
                <w:rFonts w:cstheme="majorHAnsi"/>
                <w:noProof/>
              </w:rPr>
              <w:t>3.4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Требования к доступности приложений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_Toc74831665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35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6EF5C5C6" w14:textId="0464BD39" w:rsidR="00351B6D" w:rsidRDefault="00B5577C">
          <w:pPr>
            <w:pStyle w:val="11"/>
            <w:rPr>
              <w:noProof/>
              <w:sz w:val="22"/>
            </w:rPr>
          </w:pPr>
          <w:hyperlink w:anchor="_Toc74831666" w:history="1">
            <w:r w:rsidR="00351B6D" w:rsidRPr="00BC050A">
              <w:rPr>
                <w:rStyle w:val="a6"/>
                <w:noProof/>
              </w:rPr>
              <w:t>4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Модель данных приложения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_Toc74831666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35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65B13F4E" w14:textId="6B62CDF6" w:rsidR="00351B6D" w:rsidRDefault="00B5577C">
          <w:pPr>
            <w:pStyle w:val="11"/>
            <w:rPr>
              <w:noProof/>
              <w:sz w:val="22"/>
            </w:rPr>
          </w:pPr>
          <w:hyperlink w:anchor="_Toc74831667" w:history="1">
            <w:r w:rsidR="00351B6D" w:rsidRPr="00BC050A">
              <w:rPr>
                <w:rStyle w:val="a6"/>
                <w:noProof/>
              </w:rPr>
              <w:t>5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Платформа реализации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_Toc74831667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35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5BD66F46" w14:textId="4E9B25D9" w:rsidR="00351B6D" w:rsidRDefault="00B5577C">
          <w:pPr>
            <w:pStyle w:val="11"/>
            <w:rPr>
              <w:noProof/>
              <w:sz w:val="22"/>
            </w:rPr>
          </w:pPr>
          <w:hyperlink w:anchor="_Toc74831668" w:history="1">
            <w:r w:rsidR="00351B6D" w:rsidRPr="00BC050A">
              <w:rPr>
                <w:rStyle w:val="a6"/>
                <w:noProof/>
              </w:rPr>
              <w:t>6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Требования к управлению доступом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_Toc74831668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35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4C77A566" w14:textId="3E63E57D" w:rsidR="00351B6D" w:rsidRDefault="00B5577C">
          <w:pPr>
            <w:pStyle w:val="11"/>
            <w:rPr>
              <w:noProof/>
              <w:sz w:val="22"/>
            </w:rPr>
          </w:pPr>
          <w:hyperlink w:anchor="_Toc74831669" w:history="1">
            <w:r w:rsidR="00351B6D" w:rsidRPr="00BC050A">
              <w:rPr>
                <w:rStyle w:val="a6"/>
                <w:noProof/>
              </w:rPr>
              <w:t>7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Полномочия пользователей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_Toc74831669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36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25111325" w14:textId="5F7CA822" w:rsidR="00351B6D" w:rsidRDefault="00B5577C">
          <w:pPr>
            <w:pStyle w:val="11"/>
            <w:rPr>
              <w:noProof/>
              <w:sz w:val="22"/>
            </w:rPr>
          </w:pPr>
          <w:hyperlink w:anchor="_Toc74831670" w:history="1">
            <w:r w:rsidR="00351B6D" w:rsidRPr="00BC050A">
              <w:rPr>
                <w:rStyle w:val="a6"/>
                <w:noProof/>
              </w:rPr>
              <w:t>8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Лист согласования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_Toc74831670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36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1B184B29" w14:textId="778961E3" w:rsidR="00351B6D" w:rsidRDefault="00B5577C">
          <w:pPr>
            <w:pStyle w:val="11"/>
            <w:rPr>
              <w:noProof/>
              <w:sz w:val="22"/>
            </w:rPr>
          </w:pPr>
          <w:hyperlink w:anchor="_Toc74831671" w:history="1">
            <w:r w:rsidR="00351B6D" w:rsidRPr="00BC050A">
              <w:rPr>
                <w:rStyle w:val="a6"/>
                <w:noProof/>
              </w:rPr>
              <w:t>9</w:t>
            </w:r>
            <w:r w:rsidR="00351B6D">
              <w:rPr>
                <w:noProof/>
                <w:sz w:val="22"/>
              </w:rPr>
              <w:tab/>
            </w:r>
            <w:r w:rsidR="00351B6D" w:rsidRPr="00BC050A">
              <w:rPr>
                <w:rStyle w:val="a6"/>
                <w:noProof/>
              </w:rPr>
              <w:t>Перечень документации, создаваемой или актуализируемой в результате внедрения изменения</w:t>
            </w:r>
            <w:r w:rsidR="00351B6D">
              <w:rPr>
                <w:noProof/>
                <w:webHidden/>
              </w:rPr>
              <w:tab/>
            </w:r>
            <w:r w:rsidR="00351B6D">
              <w:rPr>
                <w:noProof/>
                <w:webHidden/>
              </w:rPr>
              <w:fldChar w:fldCharType="begin"/>
            </w:r>
            <w:r w:rsidR="00351B6D">
              <w:rPr>
                <w:noProof/>
                <w:webHidden/>
              </w:rPr>
              <w:instrText xml:space="preserve"> PAGEREF _Toc74831671 \h </w:instrText>
            </w:r>
            <w:r w:rsidR="00351B6D">
              <w:rPr>
                <w:noProof/>
                <w:webHidden/>
              </w:rPr>
            </w:r>
            <w:r w:rsidR="00351B6D">
              <w:rPr>
                <w:noProof/>
                <w:webHidden/>
              </w:rPr>
              <w:fldChar w:fldCharType="separate"/>
            </w:r>
            <w:r w:rsidR="00351B6D">
              <w:rPr>
                <w:noProof/>
                <w:webHidden/>
              </w:rPr>
              <w:t>36</w:t>
            </w:r>
            <w:r w:rsidR="00351B6D">
              <w:rPr>
                <w:noProof/>
                <w:webHidden/>
              </w:rPr>
              <w:fldChar w:fldCharType="end"/>
            </w:r>
          </w:hyperlink>
        </w:p>
        <w:p w14:paraId="23067CBA" w14:textId="7473FB30" w:rsidR="006A116F" w:rsidRDefault="006A116F" w:rsidP="006A116F">
          <w:r>
            <w:rPr>
              <w:b/>
              <w:bCs/>
            </w:rPr>
            <w:fldChar w:fldCharType="end"/>
          </w:r>
        </w:p>
      </w:sdtContent>
    </w:sdt>
    <w:p w14:paraId="4AEBA9FC" w14:textId="77777777" w:rsidR="006A116F" w:rsidRPr="00567569" w:rsidRDefault="006A116F" w:rsidP="006A116F">
      <w:pPr>
        <w:spacing w:before="0"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  <w:lang w:val="en-US"/>
        </w:rPr>
      </w:pPr>
      <w:r>
        <w:br w:type="page"/>
      </w:r>
    </w:p>
    <w:p w14:paraId="4DE50E26" w14:textId="77777777" w:rsidR="00307D93" w:rsidRPr="00637E2B" w:rsidRDefault="00307D93" w:rsidP="00307D93">
      <w:pPr>
        <w:pStyle w:val="1"/>
      </w:pPr>
      <w:bookmarkStart w:id="1" w:name="_Toc74831659"/>
      <w:r w:rsidRPr="00637E2B">
        <w:lastRenderedPageBreak/>
        <w:t>Термины и определения</w:t>
      </w:r>
      <w:bookmarkEnd w:id="1"/>
    </w:p>
    <w:p w14:paraId="675CAD55" w14:textId="77777777" w:rsidR="00307D93" w:rsidRPr="001C6ADC" w:rsidRDefault="00307D93" w:rsidP="00307D93">
      <w:pPr>
        <w:pStyle w:val="ae"/>
        <w:keepNext/>
        <w:jc w:val="right"/>
      </w:pPr>
      <w:r w:rsidRPr="001C6ADC">
        <w:t xml:space="preserve">Таблица </w:t>
      </w:r>
      <w:r w:rsidR="00BE2318">
        <w:rPr>
          <w:noProof/>
        </w:rPr>
        <w:fldChar w:fldCharType="begin"/>
      </w:r>
      <w:r w:rsidR="00BE2318">
        <w:rPr>
          <w:noProof/>
        </w:rPr>
        <w:instrText xml:space="preserve"> SEQ Таблица \* ARABIC </w:instrText>
      </w:r>
      <w:r w:rsidR="00BE2318">
        <w:rPr>
          <w:noProof/>
        </w:rPr>
        <w:fldChar w:fldCharType="separate"/>
      </w:r>
      <w:r>
        <w:rPr>
          <w:noProof/>
        </w:rPr>
        <w:t>1</w:t>
      </w:r>
      <w:r w:rsidR="00BE2318">
        <w:rPr>
          <w:noProof/>
        </w:rPr>
        <w:fldChar w:fldCharType="end"/>
      </w:r>
      <w:r w:rsidRPr="001C6ADC">
        <w:t>. Термины и определения</w:t>
      </w:r>
    </w:p>
    <w:p w14:paraId="69727470" w14:textId="77777777" w:rsidR="00307D93" w:rsidRPr="001C6ADC" w:rsidRDefault="00307D93" w:rsidP="00307D93">
      <w:pPr>
        <w:rPr>
          <w:sz w:val="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2234"/>
        <w:gridCol w:w="6273"/>
      </w:tblGrid>
      <w:tr w:rsidR="00251C9F" w:rsidRPr="00F56439" w14:paraId="76498C29" w14:textId="77777777" w:rsidTr="00251C9F">
        <w:trPr>
          <w:tblHeader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6E9CF5E" w14:textId="77777777" w:rsidR="00251C9F" w:rsidRPr="00C53316" w:rsidRDefault="00251C9F" w:rsidP="00251C9F">
            <w:pPr>
              <w:widowControl w:val="0"/>
              <w:spacing w:before="60" w:line="312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3316">
              <w:rPr>
                <w:rFonts w:ascii="Arial" w:hAnsi="Arial" w:cs="Arial"/>
                <w:b/>
                <w:color w:val="FFFFFF"/>
              </w:rPr>
              <w:t>№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32C52B75" w14:textId="77777777" w:rsidR="00251C9F" w:rsidRPr="00C53316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Термин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5120E6F8" w14:textId="77777777" w:rsidR="00251C9F" w:rsidRPr="00C53316" w:rsidRDefault="00251C9F" w:rsidP="00251C9F">
            <w:pPr>
              <w:widowControl w:val="0"/>
              <w:spacing w:before="60" w:line="312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53316">
              <w:rPr>
                <w:rFonts w:ascii="Arial" w:hAnsi="Arial" w:cs="Arial"/>
                <w:b/>
                <w:color w:val="FFFFFF"/>
              </w:rPr>
              <w:t>Определение</w:t>
            </w:r>
          </w:p>
        </w:tc>
      </w:tr>
      <w:tr w:rsidR="00251C9F" w:rsidRPr="003A1268" w14:paraId="59641E2B" w14:textId="77777777" w:rsidTr="00251C9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973" w14:textId="77777777" w:rsidR="00251C9F" w:rsidRPr="00145C4B" w:rsidRDefault="00251C9F" w:rsidP="00523B22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before="60" w:line="312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BB05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r w:rsidRPr="00145C4B">
              <w:rPr>
                <w:rFonts w:ascii="Arial" w:hAnsi="Arial" w:cs="Arial"/>
                <w:color w:val="000000"/>
                <w:sz w:val="20"/>
              </w:rPr>
              <w:t>AD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8D9A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145C4B">
              <w:rPr>
                <w:rFonts w:ascii="Arial" w:hAnsi="Arial" w:cs="Arial"/>
                <w:color w:val="000000"/>
                <w:sz w:val="20"/>
              </w:rPr>
              <w:t>Active</w:t>
            </w:r>
            <w:proofErr w:type="spellEnd"/>
            <w:r w:rsidRPr="00145C4B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145C4B">
              <w:rPr>
                <w:rFonts w:ascii="Arial" w:hAnsi="Arial" w:cs="Arial"/>
                <w:color w:val="000000"/>
                <w:sz w:val="20"/>
              </w:rPr>
              <w:t>Directory</w:t>
            </w:r>
            <w:proofErr w:type="spellEnd"/>
            <w:r w:rsidRPr="00145C4B">
              <w:rPr>
                <w:rFonts w:ascii="Arial" w:hAnsi="Arial" w:cs="Arial"/>
                <w:color w:val="000000"/>
                <w:sz w:val="20"/>
              </w:rPr>
              <w:t xml:space="preserve"> (Группа доступа для предоставления доступа в систему)</w:t>
            </w:r>
          </w:p>
        </w:tc>
      </w:tr>
      <w:tr w:rsidR="00251C9F" w:rsidRPr="003A1268" w14:paraId="0217D81B" w14:textId="77777777" w:rsidTr="00251C9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2D90" w14:textId="77777777" w:rsidR="00251C9F" w:rsidRPr="00145C4B" w:rsidRDefault="00251C9F" w:rsidP="00523B22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before="60" w:line="312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D444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145C4B">
              <w:rPr>
                <w:rFonts w:ascii="Arial" w:hAnsi="Arial" w:cs="Arial"/>
                <w:color w:val="000000"/>
                <w:sz w:val="20"/>
              </w:rPr>
              <w:t>QlikView</w:t>
            </w:r>
            <w:proofErr w:type="spellEnd"/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FE5C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r w:rsidRPr="00145C4B">
              <w:rPr>
                <w:rFonts w:ascii="Arial" w:hAnsi="Arial" w:cs="Arial"/>
                <w:color w:val="000000"/>
                <w:sz w:val="20"/>
              </w:rPr>
              <w:t>Платформа бизнес-аналитики, предназначенная для анализа данных в различных разрезах и способов визуализации</w:t>
            </w:r>
          </w:p>
        </w:tc>
      </w:tr>
      <w:tr w:rsidR="00251C9F" w:rsidRPr="003A1268" w14:paraId="1C258432" w14:textId="77777777" w:rsidTr="00251C9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3EA0" w14:textId="77777777" w:rsidR="00251C9F" w:rsidRPr="00145C4B" w:rsidRDefault="00251C9F" w:rsidP="00523B22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before="60" w:line="312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7085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145C4B">
              <w:rPr>
                <w:rFonts w:ascii="Arial" w:hAnsi="Arial" w:cs="Arial"/>
                <w:color w:val="000000"/>
                <w:sz w:val="20"/>
                <w:lang w:val="en-US"/>
              </w:rPr>
              <w:t>Qlik</w:t>
            </w:r>
            <w:proofErr w:type="spellEnd"/>
            <w:r w:rsidRPr="00145C4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Sense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7A7B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r w:rsidRPr="00145C4B">
              <w:rPr>
                <w:rFonts w:ascii="Arial" w:hAnsi="Arial" w:cs="Arial"/>
                <w:color w:val="000000"/>
                <w:sz w:val="20"/>
                <w:lang w:val="en-US"/>
              </w:rPr>
              <w:t>Self</w:t>
            </w:r>
            <w:r w:rsidRPr="00145C4B">
              <w:rPr>
                <w:rFonts w:ascii="Arial" w:hAnsi="Arial" w:cs="Arial"/>
                <w:color w:val="000000"/>
                <w:sz w:val="20"/>
              </w:rPr>
              <w:t>-</w:t>
            </w:r>
            <w:r w:rsidRPr="00145C4B">
              <w:rPr>
                <w:rFonts w:ascii="Arial" w:hAnsi="Arial" w:cs="Arial"/>
                <w:color w:val="000000"/>
                <w:sz w:val="20"/>
                <w:lang w:val="en-US"/>
              </w:rPr>
              <w:t>service</w:t>
            </w:r>
            <w:r w:rsidRPr="00145C4B">
              <w:rPr>
                <w:rFonts w:ascii="Arial" w:hAnsi="Arial" w:cs="Arial"/>
                <w:color w:val="000000"/>
                <w:sz w:val="20"/>
              </w:rPr>
              <w:t xml:space="preserve"> платформа бизнес-аналитики, предназначенная для анализа данных в различных разрезах и способов визуализации</w:t>
            </w:r>
          </w:p>
        </w:tc>
      </w:tr>
      <w:tr w:rsidR="00251C9F" w:rsidRPr="00F56439" w14:paraId="6729A891" w14:textId="77777777" w:rsidTr="00251C9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3EE4" w14:textId="77777777" w:rsidR="00251C9F" w:rsidRPr="00145C4B" w:rsidRDefault="00251C9F" w:rsidP="00523B22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before="60" w:line="312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A1AC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145C4B">
              <w:rPr>
                <w:rFonts w:ascii="Arial" w:hAnsi="Arial" w:cs="Arial"/>
                <w:color w:val="000000"/>
                <w:sz w:val="20"/>
              </w:rPr>
              <w:t>Дэшборд</w:t>
            </w:r>
            <w:proofErr w:type="spellEnd"/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C18" w14:textId="77777777" w:rsidR="00251C9F" w:rsidRPr="00145C4B" w:rsidRDefault="00251C9F" w:rsidP="00251C9F">
            <w:pPr>
              <w:widowControl w:val="0"/>
              <w:spacing w:before="60" w:line="312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45C4B">
              <w:rPr>
                <w:rFonts w:ascii="Arial" w:hAnsi="Arial" w:cs="Arial"/>
                <w:color w:val="000000"/>
                <w:sz w:val="20"/>
              </w:rPr>
              <w:t xml:space="preserve">Это визуальное представление информации в графическом виде, сгруппированные по смыслу на одном экране с целью наглядности восприятия. </w:t>
            </w:r>
          </w:p>
        </w:tc>
      </w:tr>
      <w:tr w:rsidR="00251C9F" w:rsidRPr="00F56439" w14:paraId="0C66F25E" w14:textId="77777777" w:rsidTr="00251C9F"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B730" w14:textId="77777777" w:rsidR="00251C9F" w:rsidRPr="00145C4B" w:rsidRDefault="00251C9F" w:rsidP="00523B22">
            <w:pPr>
              <w:pStyle w:val="ac"/>
              <w:widowControl w:val="0"/>
              <w:numPr>
                <w:ilvl w:val="0"/>
                <w:numId w:val="5"/>
              </w:numPr>
              <w:tabs>
                <w:tab w:val="left" w:pos="318"/>
              </w:tabs>
              <w:spacing w:before="60" w:line="312" w:lineRule="auto"/>
              <w:ind w:left="0" w:firstLine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9796" w14:textId="77777777" w:rsidR="00251C9F" w:rsidRPr="00145C4B" w:rsidRDefault="00251C9F" w:rsidP="00251C9F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r w:rsidRPr="00145C4B">
              <w:rPr>
                <w:rFonts w:ascii="Arial" w:hAnsi="Arial" w:cs="Arial"/>
                <w:color w:val="000000"/>
                <w:sz w:val="20"/>
              </w:rPr>
              <w:t>КСУИТ</w:t>
            </w:r>
          </w:p>
        </w:tc>
        <w:tc>
          <w:tcPr>
            <w:tcW w:w="6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2597" w14:textId="77777777" w:rsidR="00251C9F" w:rsidRPr="00145C4B" w:rsidRDefault="00251C9F" w:rsidP="00251C9F">
            <w:pPr>
              <w:widowControl w:val="0"/>
              <w:spacing w:before="60" w:line="312" w:lineRule="auto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145C4B">
              <w:rPr>
                <w:rFonts w:ascii="Arial" w:hAnsi="Arial" w:cs="Arial"/>
                <w:color w:val="000000"/>
                <w:sz w:val="20"/>
              </w:rPr>
              <w:t>Корпоративная система управления ИТ</w:t>
            </w:r>
          </w:p>
        </w:tc>
      </w:tr>
    </w:tbl>
    <w:p w14:paraId="646CB1D3" w14:textId="77777777" w:rsidR="00307D93" w:rsidRPr="00103750" w:rsidRDefault="00307D93" w:rsidP="00307D93">
      <w:pPr>
        <w:rPr>
          <w:rFonts w:cs="Arial"/>
          <w:b/>
          <w:bCs/>
          <w:kern w:val="32"/>
          <w:sz w:val="28"/>
          <w:szCs w:val="28"/>
        </w:rPr>
      </w:pPr>
    </w:p>
    <w:p w14:paraId="38EED5E7" w14:textId="77777777" w:rsidR="007E57F5" w:rsidRPr="002F7A3D" w:rsidRDefault="007E57F5" w:rsidP="002F7A3D">
      <w:pPr>
        <w:pStyle w:val="1"/>
      </w:pPr>
      <w:bookmarkStart w:id="2" w:name="_Toc44426262"/>
      <w:bookmarkStart w:id="3" w:name="_Toc74831660"/>
      <w:r w:rsidRPr="007E57F5">
        <w:t xml:space="preserve">Цели </w:t>
      </w:r>
      <w:bookmarkEnd w:id="2"/>
      <w:r w:rsidR="009A0031">
        <w:t>создания</w:t>
      </w:r>
      <w:r w:rsidR="00103750">
        <w:t xml:space="preserve"> </w:t>
      </w:r>
      <w:proofErr w:type="spellStart"/>
      <w:r w:rsidR="00103750">
        <w:t>дашборда</w:t>
      </w:r>
      <w:bookmarkEnd w:id="3"/>
      <w:proofErr w:type="spellEnd"/>
    </w:p>
    <w:p w14:paraId="3D90C820" w14:textId="77777777" w:rsidR="00251C9F" w:rsidRPr="002758F7" w:rsidRDefault="00251C9F" w:rsidP="00251C9F">
      <w:pPr>
        <w:spacing w:line="360" w:lineRule="auto"/>
        <w:ind w:left="360"/>
        <w:rPr>
          <w:rFonts w:ascii="Arial" w:hAnsi="Arial" w:cs="Arial"/>
        </w:rPr>
      </w:pPr>
      <w:r w:rsidRPr="00D565B3">
        <w:rPr>
          <w:rFonts w:ascii="Arial" w:hAnsi="Arial" w:cs="Arial"/>
          <w:b/>
        </w:rPr>
        <w:t>Исходные данные:</w:t>
      </w:r>
      <w:r>
        <w:rPr>
          <w:rFonts w:ascii="Arial" w:hAnsi="Arial" w:cs="Arial"/>
        </w:rPr>
        <w:t xml:space="preserve"> </w:t>
      </w:r>
      <w:r w:rsidRPr="002758F7">
        <w:rPr>
          <w:rFonts w:ascii="Arial" w:hAnsi="Arial" w:cs="Arial"/>
        </w:rPr>
        <w:t>Информация от Заказчика, ЗНИ</w:t>
      </w:r>
      <w:r>
        <w:rPr>
          <w:rFonts w:ascii="Arial" w:hAnsi="Arial" w:cs="Arial"/>
        </w:rPr>
        <w:t xml:space="preserve"> </w:t>
      </w:r>
      <w:r w:rsidRPr="00C54E8C">
        <w:rPr>
          <w:rFonts w:ascii="Arial" w:hAnsi="Arial" w:cs="Arial"/>
          <w:iCs/>
        </w:rPr>
        <w:t>5500027509</w:t>
      </w:r>
    </w:p>
    <w:p w14:paraId="765A38DB" w14:textId="77777777" w:rsidR="00251C9F" w:rsidRDefault="00251C9F" w:rsidP="00251C9F">
      <w:pPr>
        <w:spacing w:line="360" w:lineRule="auto"/>
        <w:ind w:firstLine="360"/>
        <w:jc w:val="both"/>
        <w:rPr>
          <w:rFonts w:ascii="Arial" w:eastAsia="Arial" w:hAnsi="Arial" w:cs="Arial"/>
        </w:rPr>
      </w:pPr>
      <w:r w:rsidRPr="003127A3">
        <w:rPr>
          <w:rFonts w:ascii="Arial" w:eastAsia="Arial" w:hAnsi="Arial" w:cs="Arial"/>
          <w:b/>
        </w:rPr>
        <w:t>Цель:</w:t>
      </w:r>
      <w:r w:rsidRPr="003127A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выполнение работ по </w:t>
      </w:r>
      <w:proofErr w:type="spellStart"/>
      <w:r>
        <w:rPr>
          <w:rFonts w:ascii="Arial" w:eastAsia="Arial" w:hAnsi="Arial" w:cs="Arial"/>
        </w:rPr>
        <w:t>ЗнИ</w:t>
      </w:r>
      <w:proofErr w:type="spellEnd"/>
    </w:p>
    <w:p w14:paraId="7E442377" w14:textId="77777777" w:rsidR="00251C9F" w:rsidRPr="00842273" w:rsidRDefault="00251C9F" w:rsidP="00251C9F">
      <w:pPr>
        <w:spacing w:line="360" w:lineRule="auto"/>
        <w:ind w:firstLine="360"/>
        <w:jc w:val="both"/>
        <w:rPr>
          <w:rFonts w:ascii="Arial" w:eastAsia="Arial" w:hAnsi="Arial" w:cs="Arial"/>
        </w:rPr>
      </w:pPr>
      <w:r w:rsidRPr="002758F7">
        <w:rPr>
          <w:rFonts w:ascii="Arial" w:eastAsia="Arial" w:hAnsi="Arial" w:cs="Arial"/>
          <w:b/>
        </w:rPr>
        <w:t>Задачи:</w:t>
      </w:r>
      <w:r>
        <w:rPr>
          <w:rFonts w:ascii="Arial" w:eastAsia="Arial" w:hAnsi="Arial" w:cs="Arial"/>
          <w:b/>
        </w:rPr>
        <w:t xml:space="preserve"> </w:t>
      </w:r>
      <w:r w:rsidRPr="005F410E">
        <w:rPr>
          <w:rFonts w:ascii="Arial" w:eastAsia="Arial" w:hAnsi="Arial" w:cs="Arial"/>
        </w:rPr>
        <w:t>с</w:t>
      </w:r>
      <w:r w:rsidRPr="00C54E8C">
        <w:rPr>
          <w:rFonts w:ascii="Arial" w:eastAsia="Arial" w:hAnsi="Arial" w:cs="Arial"/>
        </w:rPr>
        <w:t xml:space="preserve">оздание </w:t>
      </w:r>
      <w:proofErr w:type="spellStart"/>
      <w:r w:rsidRPr="00C54E8C">
        <w:rPr>
          <w:rFonts w:ascii="Arial" w:eastAsia="Arial" w:hAnsi="Arial" w:cs="Arial"/>
        </w:rPr>
        <w:t>отчетности</w:t>
      </w:r>
      <w:proofErr w:type="spellEnd"/>
      <w:r w:rsidRPr="00C54E8C"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  <w:lang w:val="en-US"/>
        </w:rPr>
        <w:t>Qlik</w:t>
      </w:r>
      <w:proofErr w:type="spellEnd"/>
      <w:r w:rsidRPr="006730B5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lang w:val="en-US"/>
        </w:rPr>
        <w:t>Sense</w:t>
      </w:r>
      <w:r w:rsidRPr="006730B5">
        <w:rPr>
          <w:rFonts w:ascii="Arial" w:eastAsia="Arial" w:hAnsi="Arial" w:cs="Arial"/>
        </w:rPr>
        <w:t xml:space="preserve"> </w:t>
      </w:r>
      <w:r w:rsidRPr="00C54E8C">
        <w:rPr>
          <w:rFonts w:ascii="Arial" w:eastAsia="Arial" w:hAnsi="Arial" w:cs="Arial"/>
        </w:rPr>
        <w:t>по услугам КСУИТ (в разрезе услуга/компания</w:t>
      </w:r>
      <w:r>
        <w:rPr>
          <w:rFonts w:ascii="Arial" w:eastAsia="Arial" w:hAnsi="Arial" w:cs="Arial"/>
        </w:rPr>
        <w:t xml:space="preserve"> исполнитель/Дирекция), приложение «</w:t>
      </w:r>
      <w:r>
        <w:rPr>
          <w:rFonts w:ascii="Arial" w:hAnsi="Arial" w:cs="Arial"/>
          <w:bCs/>
          <w:iCs/>
        </w:rPr>
        <w:t>Отчетность по невидимому с</w:t>
      </w:r>
      <w:r w:rsidRPr="00C54E8C">
        <w:rPr>
          <w:rFonts w:ascii="Arial" w:hAnsi="Arial" w:cs="Arial"/>
          <w:bCs/>
          <w:iCs/>
        </w:rPr>
        <w:t>ервису</w:t>
      </w:r>
      <w:r>
        <w:rPr>
          <w:rFonts w:ascii="Arial" w:hAnsi="Arial" w:cs="Arial"/>
          <w:bCs/>
          <w:iCs/>
        </w:rPr>
        <w:t>».</w:t>
      </w:r>
    </w:p>
    <w:p w14:paraId="17117A74" w14:textId="77777777" w:rsidR="00E733EB" w:rsidRDefault="00FA04C9" w:rsidP="00251C9F">
      <w:pPr>
        <w:pStyle w:val="1"/>
      </w:pPr>
      <w:bookmarkStart w:id="4" w:name="_Toc74831661"/>
      <w:r>
        <w:t xml:space="preserve">Описание </w:t>
      </w:r>
      <w:r w:rsidR="00BE14C2">
        <w:t>изменени</w:t>
      </w:r>
      <w:r w:rsidR="00251C9F">
        <w:t>й</w:t>
      </w:r>
      <w:bookmarkEnd w:id="4"/>
    </w:p>
    <w:p w14:paraId="14936F1D" w14:textId="77777777" w:rsidR="00107611" w:rsidRDefault="00107611" w:rsidP="00107611">
      <w:pPr>
        <w:pStyle w:val="2"/>
      </w:pPr>
      <w:bookmarkStart w:id="5" w:name="_Toc74831662"/>
      <w:r>
        <w:t>О</w:t>
      </w:r>
      <w:r w:rsidR="00BA2EA4">
        <w:t>бщие требования</w:t>
      </w:r>
      <w:bookmarkEnd w:id="5"/>
    </w:p>
    <w:p w14:paraId="771A5D22" w14:textId="04E6671D" w:rsidR="00BA2EA4" w:rsidRPr="009C5DAE" w:rsidRDefault="00BA2EA4" w:rsidP="00523B22">
      <w:pPr>
        <w:pStyle w:val="ac"/>
        <w:numPr>
          <w:ilvl w:val="0"/>
          <w:numId w:val="8"/>
        </w:numPr>
        <w:spacing w:before="0" w:line="36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 w:rsidRPr="009C5DAE">
        <w:rPr>
          <w:rFonts w:ascii="Arial" w:hAnsi="Arial" w:cs="Arial"/>
          <w:szCs w:val="20"/>
        </w:rPr>
        <w:t xml:space="preserve">Визуальная часть приложения должна быть реализована с помощью платформы </w:t>
      </w:r>
      <w:proofErr w:type="spellStart"/>
      <w:r w:rsidRPr="009C5DAE">
        <w:rPr>
          <w:rFonts w:ascii="Arial" w:hAnsi="Arial" w:cs="Arial"/>
          <w:szCs w:val="20"/>
        </w:rPr>
        <w:t>Qlik</w:t>
      </w:r>
      <w:proofErr w:type="spellEnd"/>
      <w:r w:rsidRPr="009C5DAE">
        <w:rPr>
          <w:rFonts w:ascii="Arial" w:hAnsi="Arial" w:cs="Arial"/>
          <w:szCs w:val="20"/>
        </w:rPr>
        <w:t xml:space="preserve"> </w:t>
      </w:r>
      <w:proofErr w:type="spellStart"/>
      <w:r w:rsidRPr="009C5DAE">
        <w:rPr>
          <w:rFonts w:ascii="Arial" w:hAnsi="Arial" w:cs="Arial"/>
          <w:szCs w:val="20"/>
        </w:rPr>
        <w:t>Sense</w:t>
      </w:r>
      <w:proofErr w:type="spellEnd"/>
      <w:r w:rsidRPr="009C5DAE">
        <w:rPr>
          <w:rFonts w:ascii="Arial" w:hAnsi="Arial" w:cs="Arial"/>
          <w:szCs w:val="20"/>
        </w:rPr>
        <w:t xml:space="preserve">, загрузка данных и формирование бинарной модели должны производиться с помощью платформы </w:t>
      </w:r>
      <w:proofErr w:type="spellStart"/>
      <w:r w:rsidRPr="009C5DAE">
        <w:rPr>
          <w:rFonts w:ascii="Arial" w:hAnsi="Arial" w:cs="Arial"/>
          <w:szCs w:val="20"/>
        </w:rPr>
        <w:t>QlikView</w:t>
      </w:r>
      <w:proofErr w:type="spellEnd"/>
      <w:r w:rsidRPr="009C5DAE">
        <w:rPr>
          <w:rFonts w:ascii="Arial" w:hAnsi="Arial" w:cs="Arial"/>
          <w:szCs w:val="20"/>
        </w:rPr>
        <w:t xml:space="preserve"> .</w:t>
      </w:r>
    </w:p>
    <w:p w14:paraId="4973EAFF" w14:textId="77777777" w:rsidR="00BA2EA4" w:rsidRPr="009C5DAE" w:rsidRDefault="00BA2EA4" w:rsidP="00523B22">
      <w:pPr>
        <w:pStyle w:val="ac"/>
        <w:numPr>
          <w:ilvl w:val="0"/>
          <w:numId w:val="8"/>
        </w:numPr>
        <w:spacing w:before="0" w:line="360" w:lineRule="auto"/>
        <w:ind w:left="0" w:firstLine="426"/>
        <w:jc w:val="both"/>
        <w:rPr>
          <w:rFonts w:ascii="Arial" w:hAnsi="Arial" w:cs="Arial"/>
          <w:szCs w:val="20"/>
        </w:rPr>
      </w:pPr>
      <w:r w:rsidRPr="009C5DAE">
        <w:rPr>
          <w:rFonts w:ascii="Arial" w:hAnsi="Arial" w:cs="Arial"/>
          <w:sz w:val="20"/>
          <w:szCs w:val="20"/>
        </w:rPr>
        <w:t>О</w:t>
      </w:r>
      <w:r w:rsidRPr="009C5DAE">
        <w:rPr>
          <w:rFonts w:ascii="Arial" w:hAnsi="Arial" w:cs="Arial"/>
          <w:szCs w:val="20"/>
        </w:rPr>
        <w:t>тчет должен рассчитывать за отчетный период следующие показатели:</w:t>
      </w:r>
    </w:p>
    <w:p w14:paraId="7F0B0609" w14:textId="77777777" w:rsidR="00BA2EA4" w:rsidRDefault="00BA2EA4" w:rsidP="00523B22">
      <w:pPr>
        <w:pStyle w:val="ac"/>
        <w:numPr>
          <w:ilvl w:val="1"/>
          <w:numId w:val="6"/>
        </w:numPr>
        <w:spacing w:before="0" w:line="360" w:lineRule="auto"/>
        <w:rPr>
          <w:rFonts w:ascii="Arial" w:hAnsi="Arial" w:cs="Arial"/>
          <w:szCs w:val="20"/>
        </w:rPr>
      </w:pPr>
      <w:r w:rsidRPr="00D565B3">
        <w:rPr>
          <w:rFonts w:ascii="Arial" w:hAnsi="Arial" w:cs="Arial"/>
          <w:szCs w:val="20"/>
        </w:rPr>
        <w:t>Количество обращений</w:t>
      </w:r>
      <w:r w:rsidRPr="00C85CC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пользователей по ИТ обращениям</w:t>
      </w:r>
      <w:r w:rsidRPr="00C85CC1">
        <w:rPr>
          <w:rFonts w:ascii="Arial" w:hAnsi="Arial" w:cs="Arial"/>
          <w:szCs w:val="20"/>
        </w:rPr>
        <w:t xml:space="preserve"> </w:t>
      </w:r>
      <w:r w:rsidRPr="00D565B3">
        <w:rPr>
          <w:rFonts w:ascii="Arial" w:hAnsi="Arial" w:cs="Arial"/>
          <w:szCs w:val="20"/>
        </w:rPr>
        <w:t xml:space="preserve"> всех категорий</w:t>
      </w:r>
      <w:r>
        <w:rPr>
          <w:rFonts w:ascii="Arial" w:hAnsi="Arial" w:cs="Arial"/>
          <w:szCs w:val="20"/>
        </w:rPr>
        <w:t xml:space="preserve"> :</w:t>
      </w:r>
    </w:p>
    <w:p w14:paraId="64F37975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Запрос на изменение</w:t>
      </w:r>
    </w:p>
    <w:p w14:paraId="6B8776CF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Жалоба</w:t>
      </w:r>
    </w:p>
    <w:p w14:paraId="46E5E653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lastRenderedPageBreak/>
        <w:t>Претензия</w:t>
      </w:r>
    </w:p>
    <w:p w14:paraId="7CC1D331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Благодарность</w:t>
      </w:r>
    </w:p>
    <w:p w14:paraId="32D00539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Обращение вне рамок услуг</w:t>
      </w:r>
    </w:p>
    <w:p w14:paraId="71653073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Запрос статуса</w:t>
      </w:r>
    </w:p>
    <w:p w14:paraId="52009653" w14:textId="77777777" w:rsidR="00BA2EA4" w:rsidRPr="006730B5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Инцидент</w:t>
      </w:r>
    </w:p>
    <w:p w14:paraId="7B93D361" w14:textId="77777777" w:rsidR="00BA2EA4" w:rsidRPr="00B9087D" w:rsidRDefault="00BA2EA4" w:rsidP="00523B22">
      <w:pPr>
        <w:pStyle w:val="ac"/>
        <w:numPr>
          <w:ilvl w:val="1"/>
          <w:numId w:val="7"/>
        </w:numPr>
        <w:spacing w:before="0" w:line="360" w:lineRule="auto"/>
        <w:ind w:left="2694"/>
        <w:rPr>
          <w:rFonts w:ascii="Arial" w:hAnsi="Arial" w:cs="Arial"/>
          <w:szCs w:val="20"/>
        </w:rPr>
      </w:pPr>
      <w:r w:rsidRPr="006730B5">
        <w:rPr>
          <w:rFonts w:ascii="Arial" w:hAnsi="Arial" w:cs="Arial"/>
          <w:szCs w:val="20"/>
        </w:rPr>
        <w:t>Запрос на обслуживание</w:t>
      </w:r>
    </w:p>
    <w:p w14:paraId="71211949" w14:textId="77777777" w:rsidR="00BA2EA4" w:rsidRPr="006547E8" w:rsidRDefault="00BA2EA4" w:rsidP="00BA2EA4">
      <w:pPr>
        <w:spacing w:line="360" w:lineRule="auto"/>
        <w:ind w:firstLine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К ИТ</w:t>
      </w:r>
      <w:r w:rsidRPr="006547E8">
        <w:rPr>
          <w:rFonts w:ascii="Arial" w:hAnsi="Arial" w:cs="Arial"/>
          <w:szCs w:val="20"/>
        </w:rPr>
        <w:t>-обращениям</w:t>
      </w:r>
      <w:r>
        <w:rPr>
          <w:rFonts w:ascii="Arial" w:hAnsi="Arial" w:cs="Arial"/>
          <w:szCs w:val="20"/>
        </w:rPr>
        <w:t xml:space="preserve"> относятся обращения с признаком </w:t>
      </w:r>
      <w:r w:rsidRPr="006547E8">
        <w:rPr>
          <w:rFonts w:ascii="Arial" w:hAnsi="Arial" w:cs="Arial"/>
          <w:b/>
          <w:lang w:val="en-US"/>
        </w:rPr>
        <w:t>HPC</w:t>
      </w:r>
      <w:r w:rsidRPr="006547E8">
        <w:rPr>
          <w:rFonts w:ascii="Arial" w:hAnsi="Arial" w:cs="Arial"/>
          <w:b/>
        </w:rPr>
        <w:t>_</w:t>
      </w:r>
      <w:r w:rsidRPr="006547E8">
        <w:rPr>
          <w:rFonts w:ascii="Arial" w:hAnsi="Arial" w:cs="Arial"/>
          <w:b/>
          <w:lang w:val="en-US"/>
        </w:rPr>
        <w:t>IS</w:t>
      </w:r>
      <w:r w:rsidRPr="006547E8">
        <w:rPr>
          <w:rFonts w:ascii="Arial" w:hAnsi="Arial" w:cs="Arial"/>
          <w:b/>
        </w:rPr>
        <w:t>_</w:t>
      </w:r>
      <w:r w:rsidRPr="006547E8">
        <w:rPr>
          <w:rFonts w:ascii="Arial" w:hAnsi="Arial" w:cs="Arial"/>
          <w:b/>
          <w:lang w:val="en-US"/>
        </w:rPr>
        <w:t>AZS</w:t>
      </w:r>
      <w:r w:rsidRPr="006547E8">
        <w:rPr>
          <w:rFonts w:ascii="Arial" w:hAnsi="Arial" w:cs="Arial"/>
          <w:b/>
        </w:rPr>
        <w:t xml:space="preserve"> = </w:t>
      </w:r>
      <w:r w:rsidRPr="006547E8">
        <w:rPr>
          <w:rFonts w:ascii="Arial" w:hAnsi="Arial" w:cs="Arial"/>
          <w:b/>
          <w:lang w:val="en-US"/>
        </w:rPr>
        <w:t>false</w:t>
      </w:r>
      <w:r>
        <w:rPr>
          <w:rFonts w:ascii="Arial" w:hAnsi="Arial" w:cs="Arial"/>
        </w:rPr>
        <w:t>.</w:t>
      </w:r>
    </w:p>
    <w:p w14:paraId="1DD3F8D6" w14:textId="77777777" w:rsidR="00BA2EA4" w:rsidRPr="00D565B3" w:rsidRDefault="00BA2EA4" w:rsidP="00523B22">
      <w:pPr>
        <w:pStyle w:val="ac"/>
        <w:numPr>
          <w:ilvl w:val="1"/>
          <w:numId w:val="6"/>
        </w:numPr>
        <w:spacing w:before="0" w:line="360" w:lineRule="auto"/>
        <w:ind w:left="1797" w:hanging="357"/>
        <w:rPr>
          <w:rFonts w:ascii="Arial" w:hAnsi="Arial" w:cs="Arial"/>
          <w:szCs w:val="20"/>
        </w:rPr>
      </w:pPr>
      <w:r w:rsidRPr="00D565B3">
        <w:rPr>
          <w:rFonts w:ascii="Arial" w:hAnsi="Arial" w:cs="Arial"/>
          <w:szCs w:val="20"/>
        </w:rPr>
        <w:t xml:space="preserve">Количество обращений категории </w:t>
      </w:r>
      <w:r>
        <w:rPr>
          <w:rFonts w:ascii="Arial" w:hAnsi="Arial" w:cs="Arial"/>
          <w:szCs w:val="20"/>
        </w:rPr>
        <w:t>«И</w:t>
      </w:r>
      <w:r w:rsidRPr="00D565B3">
        <w:rPr>
          <w:rFonts w:ascii="Arial" w:hAnsi="Arial" w:cs="Arial"/>
          <w:szCs w:val="20"/>
        </w:rPr>
        <w:t>нцидент</w:t>
      </w:r>
      <w:r>
        <w:rPr>
          <w:rFonts w:ascii="Arial" w:hAnsi="Arial" w:cs="Arial"/>
          <w:szCs w:val="20"/>
        </w:rPr>
        <w:t>»</w:t>
      </w:r>
    </w:p>
    <w:p w14:paraId="67FDF232" w14:textId="77777777" w:rsidR="00BA2EA4" w:rsidRPr="00D565B3" w:rsidRDefault="00BA2EA4" w:rsidP="00523B22">
      <w:pPr>
        <w:pStyle w:val="ac"/>
        <w:numPr>
          <w:ilvl w:val="1"/>
          <w:numId w:val="6"/>
        </w:numPr>
        <w:spacing w:before="0" w:line="360" w:lineRule="auto"/>
        <w:ind w:left="1797" w:hanging="357"/>
        <w:rPr>
          <w:rFonts w:ascii="Arial" w:hAnsi="Arial" w:cs="Arial"/>
          <w:szCs w:val="20"/>
        </w:rPr>
      </w:pPr>
      <w:r w:rsidRPr="00D565B3">
        <w:rPr>
          <w:rFonts w:ascii="Arial" w:hAnsi="Arial" w:cs="Arial"/>
          <w:szCs w:val="20"/>
        </w:rPr>
        <w:t xml:space="preserve">Доля обращений категории </w:t>
      </w:r>
      <w:r>
        <w:rPr>
          <w:rFonts w:ascii="Arial" w:hAnsi="Arial" w:cs="Arial"/>
          <w:szCs w:val="20"/>
        </w:rPr>
        <w:t>«И</w:t>
      </w:r>
      <w:r w:rsidRPr="00D565B3">
        <w:rPr>
          <w:rFonts w:ascii="Arial" w:hAnsi="Arial" w:cs="Arial"/>
          <w:szCs w:val="20"/>
        </w:rPr>
        <w:t>нцидент</w:t>
      </w:r>
      <w:r>
        <w:rPr>
          <w:rFonts w:ascii="Arial" w:hAnsi="Arial" w:cs="Arial"/>
          <w:szCs w:val="20"/>
        </w:rPr>
        <w:t>»</w:t>
      </w:r>
    </w:p>
    <w:p w14:paraId="14415ACF" w14:textId="77777777" w:rsidR="00BA2EA4" w:rsidRPr="00D565B3" w:rsidRDefault="00BA2EA4" w:rsidP="00523B22">
      <w:pPr>
        <w:pStyle w:val="ac"/>
        <w:numPr>
          <w:ilvl w:val="1"/>
          <w:numId w:val="6"/>
        </w:numPr>
        <w:spacing w:before="0" w:line="360" w:lineRule="auto"/>
        <w:ind w:left="1797" w:hanging="357"/>
        <w:rPr>
          <w:rFonts w:ascii="Arial" w:hAnsi="Arial" w:cs="Arial"/>
          <w:szCs w:val="20"/>
        </w:rPr>
      </w:pPr>
      <w:r w:rsidRPr="00D565B3">
        <w:rPr>
          <w:rFonts w:ascii="Arial" w:hAnsi="Arial" w:cs="Arial"/>
          <w:szCs w:val="20"/>
        </w:rPr>
        <w:t>Среднее время решения обращения</w:t>
      </w:r>
    </w:p>
    <w:p w14:paraId="2A45673B" w14:textId="77777777" w:rsidR="00BA2EA4" w:rsidRDefault="00BA2EA4" w:rsidP="00523B22">
      <w:pPr>
        <w:pStyle w:val="ac"/>
        <w:numPr>
          <w:ilvl w:val="1"/>
          <w:numId w:val="6"/>
        </w:numPr>
        <w:spacing w:before="0" w:line="360" w:lineRule="auto"/>
        <w:ind w:left="1797" w:hanging="357"/>
        <w:rPr>
          <w:rFonts w:ascii="Arial" w:hAnsi="Arial" w:cs="Arial"/>
          <w:szCs w:val="20"/>
        </w:rPr>
      </w:pPr>
      <w:r w:rsidRPr="00D565B3">
        <w:rPr>
          <w:rFonts w:ascii="Arial" w:hAnsi="Arial" w:cs="Arial"/>
          <w:szCs w:val="20"/>
        </w:rPr>
        <w:t>Доля обращений пользователей</w:t>
      </w:r>
      <w:r>
        <w:rPr>
          <w:rFonts w:ascii="Arial" w:hAnsi="Arial" w:cs="Arial"/>
          <w:szCs w:val="20"/>
        </w:rPr>
        <w:t>,</w:t>
      </w:r>
      <w:r w:rsidRPr="00D565B3">
        <w:rPr>
          <w:rFonts w:ascii="Arial" w:hAnsi="Arial" w:cs="Arial"/>
          <w:szCs w:val="20"/>
        </w:rPr>
        <w:t xml:space="preserve"> обработанных автоматически или самостоятельно</w:t>
      </w:r>
    </w:p>
    <w:p w14:paraId="43960678" w14:textId="77777777" w:rsidR="00BA2EA4" w:rsidRPr="002A3E1D" w:rsidRDefault="00BA2EA4" w:rsidP="00523B22">
      <w:pPr>
        <w:pStyle w:val="ac"/>
        <w:numPr>
          <w:ilvl w:val="1"/>
          <w:numId w:val="6"/>
        </w:numPr>
        <w:spacing w:before="0" w:line="360" w:lineRule="auto"/>
        <w:ind w:left="1797" w:hanging="357"/>
        <w:rPr>
          <w:rFonts w:ascii="Arial" w:hAnsi="Arial" w:cs="Arial"/>
          <w:szCs w:val="20"/>
        </w:rPr>
      </w:pPr>
      <w:bookmarkStart w:id="6" w:name="_Hlk70592922"/>
      <w:r w:rsidRPr="002A3E1D">
        <w:rPr>
          <w:rFonts w:ascii="Arial" w:hAnsi="Arial" w:cs="Arial"/>
          <w:szCs w:val="20"/>
        </w:rPr>
        <w:t>Удельное количество инцидентов</w:t>
      </w:r>
    </w:p>
    <w:bookmarkEnd w:id="6"/>
    <w:p w14:paraId="6D8300BC" w14:textId="77777777" w:rsidR="00BA2EA4" w:rsidRPr="009C5DAE" w:rsidRDefault="00BA2EA4" w:rsidP="00523B22">
      <w:pPr>
        <w:pStyle w:val="ac"/>
        <w:numPr>
          <w:ilvl w:val="0"/>
          <w:numId w:val="8"/>
        </w:numPr>
        <w:spacing w:before="0" w:line="360" w:lineRule="auto"/>
        <w:ind w:left="0" w:firstLine="426"/>
        <w:jc w:val="both"/>
        <w:rPr>
          <w:rFonts w:ascii="Arial" w:eastAsia="Arial" w:hAnsi="Arial" w:cs="Arial"/>
        </w:rPr>
      </w:pPr>
      <w:r w:rsidRPr="009C5DAE">
        <w:rPr>
          <w:rFonts w:ascii="Arial" w:eastAsia="Arial" w:hAnsi="Arial" w:cs="Arial"/>
        </w:rPr>
        <w:t>В приложении должна быть реализована возможность просматривать данные в динамике за выбранный отчетный период (месяц, несколько месяцев, год), а также видеть итоговые значения за выбранный период. Также в приложении должна быть возможность сравнивать текущие данные с данными прошлого года, начиная с 2020 года.</w:t>
      </w:r>
    </w:p>
    <w:p w14:paraId="55C00FA7" w14:textId="77777777" w:rsidR="00BA2EA4" w:rsidRPr="009C5DAE" w:rsidRDefault="00BA2EA4" w:rsidP="00523B22">
      <w:pPr>
        <w:pStyle w:val="ac"/>
        <w:numPr>
          <w:ilvl w:val="0"/>
          <w:numId w:val="8"/>
        </w:numPr>
        <w:spacing w:before="0" w:line="360" w:lineRule="auto"/>
        <w:ind w:left="0" w:firstLine="426"/>
        <w:jc w:val="both"/>
        <w:rPr>
          <w:rFonts w:ascii="Arial" w:eastAsia="Arial" w:hAnsi="Arial" w:cs="Arial"/>
          <w:color w:val="FF0000"/>
        </w:rPr>
      </w:pPr>
      <w:r w:rsidRPr="009C5DAE">
        <w:rPr>
          <w:rFonts w:ascii="Arial" w:eastAsia="Arial" w:hAnsi="Arial" w:cs="Arial"/>
        </w:rPr>
        <w:t>Расчёт показателей должен выполняться как по всем ИТ-обращениям всех компаний, так и с примененным переключателем – «Для отчета ГПН ЦР»</w:t>
      </w:r>
      <w:r>
        <w:rPr>
          <w:rFonts w:ascii="Arial" w:eastAsia="Arial" w:hAnsi="Arial" w:cs="Arial"/>
        </w:rPr>
        <w:t xml:space="preserve"> (описан в таблице 2, п. 33</w:t>
      </w:r>
      <w:r w:rsidRPr="009C5DAE">
        <w:rPr>
          <w:rFonts w:ascii="Arial" w:eastAsia="Arial" w:hAnsi="Arial" w:cs="Arial"/>
        </w:rPr>
        <w:t>).</w:t>
      </w:r>
    </w:p>
    <w:p w14:paraId="44254E1D" w14:textId="77777777" w:rsidR="00BA2EA4" w:rsidRDefault="00BA2EA4" w:rsidP="00523B22">
      <w:pPr>
        <w:pStyle w:val="ac"/>
        <w:numPr>
          <w:ilvl w:val="0"/>
          <w:numId w:val="8"/>
        </w:numPr>
        <w:spacing w:before="0" w:line="360" w:lineRule="auto"/>
        <w:ind w:left="0" w:firstLine="426"/>
        <w:jc w:val="both"/>
        <w:rPr>
          <w:rFonts w:ascii="Arial" w:hAnsi="Arial" w:cs="Arial"/>
          <w:szCs w:val="20"/>
        </w:rPr>
      </w:pPr>
      <w:r w:rsidRPr="009C5DAE">
        <w:rPr>
          <w:rFonts w:ascii="Arial" w:hAnsi="Arial" w:cs="Arial"/>
          <w:szCs w:val="20"/>
        </w:rPr>
        <w:t xml:space="preserve">В отчете должны быть настроены фильтры, позволяющие выбирать/фильтровать обращения КСУИТ по признакам – Компания, Каталог услуг, Обращение по АЗС, Код закрытия, Компания Исполнителя </w:t>
      </w:r>
      <w:r>
        <w:rPr>
          <w:rFonts w:ascii="Arial" w:hAnsi="Arial" w:cs="Arial"/>
          <w:szCs w:val="20"/>
        </w:rPr>
        <w:t>(</w:t>
      </w:r>
      <w:r w:rsidRPr="009C5DAE">
        <w:rPr>
          <w:rFonts w:ascii="Arial" w:hAnsi="Arial" w:cs="Arial"/>
          <w:szCs w:val="20"/>
        </w:rPr>
        <w:t>с учетом истории с 2020 года</w:t>
      </w:r>
      <w:r>
        <w:rPr>
          <w:rFonts w:ascii="Arial" w:hAnsi="Arial" w:cs="Arial"/>
          <w:szCs w:val="20"/>
        </w:rPr>
        <w:t>)</w:t>
      </w:r>
      <w:r w:rsidRPr="009C5DAE">
        <w:rPr>
          <w:rFonts w:ascii="Arial" w:hAnsi="Arial" w:cs="Arial"/>
          <w:szCs w:val="20"/>
        </w:rPr>
        <w:t xml:space="preserve">, Подразделение Исполнителя </w:t>
      </w:r>
      <w:r>
        <w:rPr>
          <w:rFonts w:ascii="Arial" w:hAnsi="Arial" w:cs="Arial"/>
          <w:szCs w:val="20"/>
        </w:rPr>
        <w:t>(</w:t>
      </w:r>
      <w:r w:rsidRPr="009C5DAE">
        <w:rPr>
          <w:rFonts w:ascii="Arial" w:hAnsi="Arial" w:cs="Arial"/>
          <w:szCs w:val="20"/>
        </w:rPr>
        <w:t>с учетом истории с 2020 года</w:t>
      </w:r>
      <w:r>
        <w:rPr>
          <w:rFonts w:ascii="Arial" w:hAnsi="Arial" w:cs="Arial"/>
          <w:szCs w:val="20"/>
        </w:rPr>
        <w:t>)</w:t>
      </w:r>
      <w:r w:rsidRPr="009C5DAE">
        <w:rPr>
          <w:rFonts w:ascii="Arial" w:hAnsi="Arial" w:cs="Arial"/>
          <w:szCs w:val="20"/>
        </w:rPr>
        <w:t xml:space="preserve">, Признак услуги «Участвует в отчетности» </w:t>
      </w:r>
      <w:r>
        <w:rPr>
          <w:rFonts w:ascii="Arial" w:hAnsi="Arial" w:cs="Arial"/>
          <w:szCs w:val="20"/>
        </w:rPr>
        <w:t>(</w:t>
      </w:r>
      <w:r w:rsidRPr="009C5DAE">
        <w:rPr>
          <w:rFonts w:ascii="Arial" w:hAnsi="Arial" w:cs="Arial"/>
          <w:szCs w:val="20"/>
        </w:rPr>
        <w:t>с учетом истории с 2020 года</w:t>
      </w:r>
      <w:r>
        <w:rPr>
          <w:rFonts w:ascii="Arial" w:hAnsi="Arial" w:cs="Arial"/>
          <w:szCs w:val="20"/>
        </w:rPr>
        <w:t>)</w:t>
      </w:r>
      <w:r w:rsidRPr="009C5DAE">
        <w:rPr>
          <w:rFonts w:ascii="Arial" w:hAnsi="Arial" w:cs="Arial"/>
          <w:szCs w:val="20"/>
        </w:rPr>
        <w:t>, СМ по услуге, Номер договора по обращению/услуге.</w:t>
      </w:r>
    </w:p>
    <w:p w14:paraId="66327D35" w14:textId="77777777" w:rsidR="00BA2EA4" w:rsidRPr="009C5DAE" w:rsidRDefault="00BA2EA4" w:rsidP="00523B22">
      <w:pPr>
        <w:pStyle w:val="ac"/>
        <w:numPr>
          <w:ilvl w:val="0"/>
          <w:numId w:val="8"/>
        </w:numPr>
        <w:spacing w:before="0" w:line="360" w:lineRule="auto"/>
        <w:ind w:left="0" w:firstLine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 отчете должна быть реализована возможность рассчитывать показатели на основании исторических значений (поля «Компания исполнителя История», </w:t>
      </w:r>
      <w:r w:rsidRPr="00317C70">
        <w:rPr>
          <w:rFonts w:ascii="Arial" w:hAnsi="Arial" w:cs="Arial"/>
          <w:szCs w:val="20"/>
        </w:rPr>
        <w:t>«Подразделение исполнителя История»</w:t>
      </w:r>
      <w:r>
        <w:rPr>
          <w:rFonts w:ascii="Arial" w:hAnsi="Arial" w:cs="Arial"/>
          <w:szCs w:val="20"/>
        </w:rPr>
        <w:t xml:space="preserve">, «Участвует в </w:t>
      </w:r>
      <w:proofErr w:type="spellStart"/>
      <w:r>
        <w:rPr>
          <w:rFonts w:ascii="Arial" w:hAnsi="Arial" w:cs="Arial"/>
          <w:szCs w:val="20"/>
        </w:rPr>
        <w:t>отчетности</w:t>
      </w:r>
      <w:proofErr w:type="spellEnd"/>
      <w:r>
        <w:rPr>
          <w:rFonts w:ascii="Arial" w:hAnsi="Arial" w:cs="Arial"/>
          <w:szCs w:val="20"/>
        </w:rPr>
        <w:t xml:space="preserve"> История»).</w:t>
      </w:r>
    </w:p>
    <w:p w14:paraId="39FA4FD1" w14:textId="77777777" w:rsidR="00BA2EA4" w:rsidRDefault="00BA2EA4" w:rsidP="00BA2EA4">
      <w:pPr>
        <w:pStyle w:val="2"/>
      </w:pPr>
      <w:bookmarkStart w:id="7" w:name="_Toc74831663"/>
      <w:r>
        <w:lastRenderedPageBreak/>
        <w:t>Описание источников данных/Входные параметры</w:t>
      </w:r>
      <w:bookmarkEnd w:id="7"/>
    </w:p>
    <w:p w14:paraId="52D4DE8A" w14:textId="77777777" w:rsidR="00BA2EA4" w:rsidRPr="00180B2D" w:rsidRDefault="00BA2EA4" w:rsidP="00BA2EA4">
      <w:pPr>
        <w:spacing w:line="360" w:lineRule="auto"/>
        <w:ind w:firstLine="284"/>
        <w:rPr>
          <w:rFonts w:ascii="Arial" w:hAnsi="Arial" w:cs="Arial"/>
        </w:rPr>
      </w:pPr>
      <w:r w:rsidRPr="00180B2D">
        <w:rPr>
          <w:rFonts w:ascii="Arial" w:hAnsi="Arial" w:cs="Arial"/>
        </w:rPr>
        <w:t>Источниками данных для решения служат:</w:t>
      </w:r>
    </w:p>
    <w:p w14:paraId="4B6A3743" w14:textId="77777777" w:rsidR="00BA2EA4" w:rsidRPr="0046442C" w:rsidRDefault="00BA2EA4" w:rsidP="00523B22">
      <w:pPr>
        <w:pStyle w:val="ac"/>
        <w:numPr>
          <w:ilvl w:val="0"/>
          <w:numId w:val="9"/>
        </w:numPr>
        <w:spacing w:before="0" w:line="360" w:lineRule="auto"/>
        <w:ind w:left="0" w:firstLine="284"/>
        <w:jc w:val="both"/>
        <w:rPr>
          <w:rFonts w:ascii="Arial" w:hAnsi="Arial" w:cs="Arial"/>
          <w:szCs w:val="20"/>
        </w:rPr>
      </w:pPr>
      <w:r w:rsidRPr="00180B2D">
        <w:rPr>
          <w:rFonts w:ascii="Arial" w:hAnsi="Arial" w:cs="Arial"/>
          <w:szCs w:val="20"/>
        </w:rPr>
        <w:t xml:space="preserve">Данные по обращениям из КСУИТ зарегистрированным с </w:t>
      </w:r>
      <w:r>
        <w:rPr>
          <w:rFonts w:ascii="Arial" w:hAnsi="Arial" w:cs="Arial"/>
          <w:szCs w:val="20"/>
        </w:rPr>
        <w:t>01.01.</w:t>
      </w:r>
      <w:r w:rsidRPr="00180B2D">
        <w:rPr>
          <w:rFonts w:ascii="Arial" w:hAnsi="Arial" w:cs="Arial"/>
          <w:szCs w:val="20"/>
        </w:rPr>
        <w:t xml:space="preserve">2020 года и </w:t>
      </w:r>
      <w:r>
        <w:rPr>
          <w:rFonts w:ascii="Arial" w:hAnsi="Arial" w:cs="Arial"/>
          <w:szCs w:val="20"/>
        </w:rPr>
        <w:t xml:space="preserve">зарегистрированными ранее и </w:t>
      </w:r>
      <w:r w:rsidRPr="00180B2D">
        <w:rPr>
          <w:rFonts w:ascii="Arial" w:hAnsi="Arial" w:cs="Arial"/>
          <w:szCs w:val="20"/>
        </w:rPr>
        <w:t xml:space="preserve">не выполненным на начало </w:t>
      </w:r>
      <w:r>
        <w:rPr>
          <w:rFonts w:ascii="Arial" w:hAnsi="Arial" w:cs="Arial"/>
          <w:szCs w:val="20"/>
        </w:rPr>
        <w:t>01.01.</w:t>
      </w:r>
      <w:r w:rsidRPr="00180B2D">
        <w:rPr>
          <w:rFonts w:ascii="Arial" w:hAnsi="Arial" w:cs="Arial"/>
          <w:szCs w:val="20"/>
        </w:rPr>
        <w:t>2020.</w:t>
      </w:r>
      <w:r>
        <w:rPr>
          <w:rFonts w:ascii="Arial" w:hAnsi="Arial" w:cs="Arial"/>
          <w:szCs w:val="20"/>
        </w:rPr>
        <w:t xml:space="preserve"> В качестве основного источника данных выступает бинарная модель приложения </w:t>
      </w:r>
      <w:r>
        <w:rPr>
          <w:rFonts w:ascii="Arial" w:hAnsi="Arial" w:cs="Arial"/>
          <w:szCs w:val="20"/>
          <w:lang w:val="en-US"/>
        </w:rPr>
        <w:t>KPI</w:t>
      </w:r>
      <w:r w:rsidRPr="00C85CC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lang w:val="en-US"/>
        </w:rPr>
        <w:t>KSUIT</w:t>
      </w:r>
      <w:r w:rsidRPr="00342FA4"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  <w:lang w:val="en-US"/>
        </w:rPr>
        <w:t>v</w:t>
      </w:r>
      <w:r w:rsidRPr="00342FA4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 xml:space="preserve"> </w:t>
      </w:r>
      <w:r w:rsidRPr="0046442C">
        <w:rPr>
          <w:rFonts w:ascii="Arial" w:hAnsi="Arial" w:cs="Arial"/>
          <w:szCs w:val="20"/>
        </w:rPr>
        <w:t xml:space="preserve">категории </w:t>
      </w:r>
      <w:r w:rsidRPr="0046442C">
        <w:rPr>
          <w:rFonts w:ascii="Arial" w:hAnsi="Arial" w:cs="Arial"/>
          <w:szCs w:val="20"/>
          <w:lang w:val="en-US"/>
        </w:rPr>
        <w:t>HPSM</w:t>
      </w:r>
      <w:r w:rsidRPr="0046442C">
        <w:rPr>
          <w:rFonts w:ascii="Arial" w:hAnsi="Arial" w:cs="Arial"/>
          <w:szCs w:val="20"/>
        </w:rPr>
        <w:t xml:space="preserve"> </w:t>
      </w:r>
      <w:r w:rsidRPr="0046442C">
        <w:rPr>
          <w:rFonts w:ascii="Arial" w:hAnsi="Arial" w:cs="Arial"/>
          <w:szCs w:val="20"/>
          <w:lang w:val="en-US"/>
        </w:rPr>
        <w:t>NEW</w:t>
      </w:r>
      <w:r>
        <w:rPr>
          <w:rFonts w:ascii="Arial" w:hAnsi="Arial" w:cs="Arial"/>
          <w:szCs w:val="20"/>
        </w:rPr>
        <w:t xml:space="preserve"> (</w:t>
      </w:r>
      <w:proofErr w:type="spellStart"/>
      <w:r w:rsidRPr="006D0C96">
        <w:rPr>
          <w:rFonts w:ascii="Arial" w:hAnsi="Arial" w:cs="Arial"/>
          <w:b/>
          <w:szCs w:val="20"/>
        </w:rPr>
        <w:t>Model-BIKSUIT.qvw</w:t>
      </w:r>
      <w:proofErr w:type="spellEnd"/>
      <w:r>
        <w:rPr>
          <w:rFonts w:ascii="Arial" w:hAnsi="Arial" w:cs="Arial"/>
          <w:szCs w:val="20"/>
        </w:rPr>
        <w:t>)</w:t>
      </w:r>
      <w:r w:rsidRPr="0046442C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На основе модели указанного приложения будет строиться модель решения «Невидимый сервис».</w:t>
      </w:r>
      <w:r w:rsidRPr="0046442C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 xml:space="preserve">Модель требует обогащения данными в части </w:t>
      </w:r>
      <w:r>
        <w:rPr>
          <w:rFonts w:ascii="Arial" w:hAnsi="Arial" w:cs="Arial"/>
          <w:szCs w:val="20"/>
          <w:lang w:val="en-US"/>
        </w:rPr>
        <w:t>Excel</w:t>
      </w:r>
      <w:r>
        <w:rPr>
          <w:rFonts w:ascii="Arial" w:hAnsi="Arial" w:cs="Arial"/>
          <w:szCs w:val="20"/>
        </w:rPr>
        <w:t xml:space="preserve"> (п.2) и добавления новых данных в отчетность из БД КСУИТ (п.3).</w:t>
      </w:r>
    </w:p>
    <w:p w14:paraId="44D6EB18" w14:textId="77777777" w:rsidR="00BA2EA4" w:rsidRDefault="00BA2EA4" w:rsidP="00523B22">
      <w:pPr>
        <w:pStyle w:val="ac"/>
        <w:numPr>
          <w:ilvl w:val="0"/>
          <w:numId w:val="9"/>
        </w:numPr>
        <w:spacing w:before="0" w:line="360" w:lineRule="auto"/>
        <w:ind w:left="0" w:firstLine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 модель требуется загрузить файл </w:t>
      </w:r>
      <w:proofErr w:type="spellStart"/>
      <w:r>
        <w:rPr>
          <w:rFonts w:ascii="Arial" w:hAnsi="Arial" w:cs="Arial"/>
          <w:szCs w:val="20"/>
          <w:lang w:val="en-US"/>
        </w:rPr>
        <w:t>Exce</w:t>
      </w:r>
      <w:proofErr w:type="spellEnd"/>
      <w:r>
        <w:rPr>
          <w:rFonts w:ascii="Arial" w:hAnsi="Arial" w:cs="Arial"/>
          <w:szCs w:val="20"/>
        </w:rPr>
        <w:t xml:space="preserve">l «МЭП_Компания_СК.xlsx» </w:t>
      </w:r>
      <w:commentRangeStart w:id="8"/>
      <w:commentRangeEnd w:id="8"/>
      <w:r>
        <w:rPr>
          <w:rFonts w:ascii="Arial" w:hAnsi="Arial" w:cs="Arial"/>
          <w:szCs w:val="20"/>
        </w:rPr>
        <w:t>, это т</w:t>
      </w:r>
      <w:r w:rsidRPr="00180B2D">
        <w:rPr>
          <w:rFonts w:ascii="Arial" w:hAnsi="Arial" w:cs="Arial"/>
          <w:szCs w:val="20"/>
        </w:rPr>
        <w:t>аблица</w:t>
      </w:r>
      <w:r>
        <w:rPr>
          <w:rFonts w:ascii="Arial" w:hAnsi="Arial" w:cs="Arial"/>
          <w:szCs w:val="20"/>
        </w:rPr>
        <w:t xml:space="preserve"> с перечнем компаний </w:t>
      </w:r>
      <w:r w:rsidRPr="00180B2D">
        <w:rPr>
          <w:rFonts w:ascii="Arial" w:hAnsi="Arial" w:cs="Arial"/>
          <w:szCs w:val="20"/>
        </w:rPr>
        <w:t>«Сводная информация по предприятиям»</w:t>
      </w:r>
      <w:r>
        <w:rPr>
          <w:rFonts w:ascii="Arial" w:hAnsi="Arial" w:cs="Arial"/>
          <w:szCs w:val="20"/>
        </w:rPr>
        <w:t xml:space="preserve">. Перечень компаний статичен. Согласно данному перечню должна осуществляться фильтрация данных для переключателя </w:t>
      </w:r>
      <w:r>
        <w:rPr>
          <w:rFonts w:ascii="Arial" w:eastAsia="Arial" w:hAnsi="Arial" w:cs="Arial"/>
        </w:rPr>
        <w:t>«</w:t>
      </w:r>
      <w:r w:rsidRPr="00725CBD">
        <w:rPr>
          <w:rFonts w:ascii="Arial" w:eastAsia="Arial" w:hAnsi="Arial" w:cs="Arial"/>
        </w:rPr>
        <w:t>Для отчета ГПН ЦР</w:t>
      </w:r>
      <w:r>
        <w:rPr>
          <w:rFonts w:ascii="Arial" w:eastAsia="Arial" w:hAnsi="Arial" w:cs="Arial"/>
        </w:rPr>
        <w:t>».</w:t>
      </w:r>
    </w:p>
    <w:p w14:paraId="0405C4D3" w14:textId="77777777" w:rsidR="00BA2EA4" w:rsidRDefault="00BA2EA4" w:rsidP="00BA2EA4">
      <w:pPr>
        <w:pStyle w:val="ac"/>
        <w:spacing w:line="360" w:lineRule="auto"/>
        <w:ind w:left="0" w:firstLine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Файл будет размещен в папке с решением на сервере , столбец </w:t>
      </w:r>
      <w:r>
        <w:rPr>
          <w:rFonts w:ascii="Arial" w:hAnsi="Arial" w:cs="Arial"/>
          <w:szCs w:val="20"/>
          <w:lang w:val="en-US"/>
        </w:rPr>
        <w:t>D</w:t>
      </w:r>
      <w:r w:rsidRPr="009824B6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«</w:t>
      </w:r>
      <w:proofErr w:type="spellStart"/>
      <w:r>
        <w:rPr>
          <w:rFonts w:ascii="Arial" w:hAnsi="Arial" w:cs="Arial"/>
          <w:szCs w:val="20"/>
        </w:rPr>
        <w:t>Наименование</w:t>
      </w:r>
      <w:r w:rsidRPr="009824B6"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</w:rPr>
        <w:t>КСУИТ</w:t>
      </w:r>
      <w:proofErr w:type="spellEnd"/>
      <w:r>
        <w:rPr>
          <w:rFonts w:ascii="Arial" w:hAnsi="Arial" w:cs="Arial"/>
          <w:szCs w:val="20"/>
        </w:rPr>
        <w:t xml:space="preserve">» должен </w:t>
      </w:r>
      <w:proofErr w:type="spellStart"/>
      <w:r>
        <w:rPr>
          <w:rFonts w:ascii="Arial" w:hAnsi="Arial" w:cs="Arial"/>
          <w:szCs w:val="20"/>
        </w:rPr>
        <w:t>мэппится</w:t>
      </w:r>
      <w:proofErr w:type="spellEnd"/>
      <w:r>
        <w:rPr>
          <w:rFonts w:ascii="Arial" w:hAnsi="Arial" w:cs="Arial"/>
          <w:szCs w:val="20"/>
        </w:rPr>
        <w:t xml:space="preserve"> с полем «Компания» бинарной модели приложения </w:t>
      </w:r>
      <w:r w:rsidRPr="00515902">
        <w:rPr>
          <w:rFonts w:ascii="Arial" w:hAnsi="Arial" w:cs="Arial"/>
          <w:b/>
          <w:szCs w:val="20"/>
        </w:rPr>
        <w:t xml:space="preserve"> </w:t>
      </w:r>
      <w:proofErr w:type="spellStart"/>
      <w:r w:rsidRPr="006D0C96">
        <w:rPr>
          <w:rFonts w:ascii="Arial" w:hAnsi="Arial" w:cs="Arial"/>
          <w:b/>
          <w:szCs w:val="20"/>
        </w:rPr>
        <w:t>Model-BIKSUIT.qvw</w:t>
      </w:r>
      <w:proofErr w:type="spellEnd"/>
      <w:r>
        <w:rPr>
          <w:rFonts w:ascii="Arial" w:hAnsi="Arial" w:cs="Arial"/>
          <w:szCs w:val="20"/>
        </w:rPr>
        <w:t>. Изменение файла будет производиться путем подачи обращения на тех поддержку и размещения нового файла.</w:t>
      </w:r>
    </w:p>
    <w:bookmarkStart w:id="9" w:name="_MON_1677580477"/>
    <w:bookmarkEnd w:id="9"/>
    <w:p w14:paraId="6C5C829B" w14:textId="77777777" w:rsidR="00BA2EA4" w:rsidRDefault="00BA2EA4" w:rsidP="00BA2EA4">
      <w:pPr>
        <w:pStyle w:val="ac"/>
        <w:spacing w:line="360" w:lineRule="auto"/>
        <w:ind w:left="0" w:firstLine="284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object w:dxaOrig="1933" w:dyaOrig="1251" w14:anchorId="7AA3D1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15pt;height:60.75pt" o:ole="">
            <v:imagedata r:id="rId13" o:title=""/>
          </v:shape>
          <o:OLEObject Type="Embed" ProgID="Excel.Sheet.12" ShapeID="_x0000_i1025" DrawAspect="Icon" ObjectID="_1686265446" r:id="rId14"/>
        </w:object>
      </w:r>
    </w:p>
    <w:p w14:paraId="340B57BD" w14:textId="77777777" w:rsidR="00BA2EA4" w:rsidRDefault="00BA2EA4" w:rsidP="00BA2EA4">
      <w:pPr>
        <w:pStyle w:val="ac"/>
        <w:spacing w:line="360" w:lineRule="auto"/>
        <w:ind w:left="0" w:firstLine="284"/>
        <w:jc w:val="both"/>
        <w:rPr>
          <w:rFonts w:ascii="Arial" w:hAnsi="Arial" w:cs="Arial"/>
          <w:szCs w:val="20"/>
        </w:rPr>
      </w:pPr>
    </w:p>
    <w:p w14:paraId="3231C900" w14:textId="77777777" w:rsidR="00BA2EA4" w:rsidRDefault="00BA2EA4" w:rsidP="00523B22">
      <w:pPr>
        <w:pStyle w:val="ac"/>
        <w:numPr>
          <w:ilvl w:val="0"/>
          <w:numId w:val="9"/>
        </w:numPr>
        <w:spacing w:before="0" w:line="360" w:lineRule="auto"/>
        <w:ind w:left="0" w:firstLine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В приложение </w:t>
      </w:r>
      <w:r>
        <w:rPr>
          <w:rFonts w:ascii="Arial" w:hAnsi="Arial" w:cs="Arial"/>
          <w:szCs w:val="20"/>
          <w:lang w:val="en-US"/>
        </w:rPr>
        <w:t>KPI</w:t>
      </w:r>
      <w:r w:rsidRPr="00C85CC1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  <w:lang w:val="en-US"/>
        </w:rPr>
        <w:t>KSUIT</w:t>
      </w:r>
      <w:r w:rsidRPr="00342FA4">
        <w:rPr>
          <w:rFonts w:ascii="Arial" w:hAnsi="Arial" w:cs="Arial"/>
          <w:szCs w:val="20"/>
        </w:rPr>
        <w:t>_</w:t>
      </w:r>
      <w:r>
        <w:rPr>
          <w:rFonts w:ascii="Arial" w:hAnsi="Arial" w:cs="Arial"/>
          <w:szCs w:val="20"/>
          <w:lang w:val="en-US"/>
        </w:rPr>
        <w:t>v</w:t>
      </w:r>
      <w:r w:rsidRPr="00342FA4">
        <w:rPr>
          <w:rFonts w:ascii="Arial" w:hAnsi="Arial" w:cs="Arial"/>
          <w:szCs w:val="20"/>
        </w:rPr>
        <w:t>2</w:t>
      </w:r>
      <w:r>
        <w:rPr>
          <w:rFonts w:ascii="Arial" w:hAnsi="Arial" w:cs="Arial"/>
          <w:szCs w:val="20"/>
        </w:rPr>
        <w:t xml:space="preserve">, а также на слои данных приложения </w:t>
      </w:r>
      <w:r>
        <w:rPr>
          <w:rFonts w:ascii="Arial" w:hAnsi="Arial" w:cs="Arial"/>
          <w:szCs w:val="20"/>
          <w:lang w:val="en-US"/>
        </w:rPr>
        <w:t>HPSM</w:t>
      </w:r>
      <w:r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  <w:lang w:val="en-US"/>
        </w:rPr>
        <w:t>NEW</w:t>
      </w:r>
      <w:r>
        <w:rPr>
          <w:rFonts w:ascii="Arial" w:hAnsi="Arial" w:cs="Arial"/>
          <w:szCs w:val="20"/>
        </w:rPr>
        <w:t xml:space="preserve">, являющегося первоисточником не загружена информация об истории кадровых перемещений сотрудников, а именно: нет исторических данных о компании и подразделении, в котором работал сотрудник в тот или иной момент времени. Также отсутствуют исторические данные о признаке «Участвует в отчетности» и времени его проставления. Для добавления указанных данных, требуется доработать скрипты загрузки данных приложения </w:t>
      </w:r>
      <w:r>
        <w:rPr>
          <w:rFonts w:ascii="Arial" w:hAnsi="Arial" w:cs="Arial"/>
          <w:szCs w:val="20"/>
          <w:lang w:val="en-US"/>
        </w:rPr>
        <w:t>HPSM</w:t>
      </w:r>
      <w:r w:rsidRPr="006F5B01">
        <w:rPr>
          <w:rFonts w:ascii="Arial" w:hAnsi="Arial" w:cs="Arial"/>
          <w:szCs w:val="20"/>
        </w:rPr>
        <w:t>-</w:t>
      </w:r>
      <w:r>
        <w:rPr>
          <w:rFonts w:ascii="Arial" w:hAnsi="Arial" w:cs="Arial"/>
          <w:szCs w:val="20"/>
          <w:lang w:val="en-US"/>
        </w:rPr>
        <w:t>NEW</w:t>
      </w:r>
      <w:r>
        <w:rPr>
          <w:rFonts w:ascii="Arial" w:hAnsi="Arial" w:cs="Arial"/>
          <w:szCs w:val="20"/>
        </w:rPr>
        <w:t>,</w:t>
      </w:r>
      <w:r w:rsidRPr="002D58AA">
        <w:rPr>
          <w:rFonts w:ascii="Arial" w:hAnsi="Arial" w:cs="Arial"/>
          <w:szCs w:val="20"/>
        </w:rPr>
        <w:t xml:space="preserve"> а затем модель приложения </w:t>
      </w:r>
      <w:proofErr w:type="spellStart"/>
      <w:r w:rsidRPr="002D58AA">
        <w:rPr>
          <w:rFonts w:ascii="Arial" w:hAnsi="Arial" w:cs="Arial"/>
          <w:b/>
          <w:szCs w:val="20"/>
        </w:rPr>
        <w:t>Model-BIKSUIT.qvw</w:t>
      </w:r>
      <w:proofErr w:type="spellEnd"/>
      <w:r w:rsidRPr="002D58AA">
        <w:rPr>
          <w:rFonts w:ascii="Arial" w:hAnsi="Arial" w:cs="Arial"/>
          <w:szCs w:val="20"/>
        </w:rPr>
        <w:t xml:space="preserve"> в соответствии с таблицей 1.</w:t>
      </w:r>
    </w:p>
    <w:p w14:paraId="3AF8C896" w14:textId="77777777" w:rsidR="00BA2EA4" w:rsidRDefault="00BA2EA4" w:rsidP="00BA2EA4">
      <w:pPr>
        <w:spacing w:line="360" w:lineRule="auto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Изменению подлежат экстракторы приложения в части загрузки новых источников:</w:t>
      </w:r>
    </w:p>
    <w:p w14:paraId="7533F62F" w14:textId="77777777" w:rsidR="00BA2EA4" w:rsidRPr="00515902" w:rsidRDefault="00BA2EA4" w:rsidP="00BA2EA4">
      <w:pPr>
        <w:spacing w:line="360" w:lineRule="auto"/>
        <w:jc w:val="both"/>
        <w:rPr>
          <w:rFonts w:ascii="Arial" w:hAnsi="Arial" w:cs="Arial"/>
          <w:szCs w:val="20"/>
        </w:rPr>
      </w:pPr>
    </w:p>
    <w:p w14:paraId="65786527" w14:textId="77777777" w:rsidR="00BA2EA4" w:rsidRPr="003641EA" w:rsidRDefault="00BA2EA4" w:rsidP="00BA2EA4">
      <w:r>
        <w:t>Таблица 1 – Описание полей и источников данных</w:t>
      </w:r>
    </w:p>
    <w:tbl>
      <w:tblPr>
        <w:tblW w:w="93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1989"/>
        <w:gridCol w:w="2835"/>
        <w:gridCol w:w="4253"/>
      </w:tblGrid>
      <w:tr w:rsidR="00BA2EA4" w:rsidRPr="00235403" w14:paraId="426F2FE2" w14:textId="77777777" w:rsidTr="00FA5B55">
        <w:trPr>
          <w:trHeight w:val="370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56CD8194" w14:textId="77777777" w:rsidR="00BA2EA4" w:rsidRPr="00130B8F" w:rsidRDefault="00BA2EA4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130B8F">
              <w:rPr>
                <w:rFonts w:ascii="Arial" w:hAnsi="Arial" w:cs="Arial"/>
                <w:b/>
                <w:bCs/>
                <w:color w:val="FFFFFF" w:themeColor="background1"/>
              </w:rPr>
              <w:t>№</w:t>
            </w:r>
          </w:p>
        </w:tc>
        <w:tc>
          <w:tcPr>
            <w:tcW w:w="19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E0A3" w14:textId="77777777" w:rsidR="00BA2EA4" w:rsidRPr="00130B8F" w:rsidRDefault="00BA2EA4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0B8F">
              <w:rPr>
                <w:rFonts w:ascii="Arial" w:hAnsi="Arial" w:cs="Arial"/>
                <w:b/>
                <w:bCs/>
                <w:color w:val="FFFFFF" w:themeColor="background1"/>
              </w:rPr>
              <w:t>Объект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в БД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686D6" w14:textId="77777777" w:rsidR="00BA2EA4" w:rsidRPr="00130B8F" w:rsidRDefault="00BA2EA4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Поля для загрузки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71CF8D5D" w14:textId="77777777" w:rsidR="00BA2EA4" w:rsidRPr="00130B8F" w:rsidRDefault="00BA2EA4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Описание</w:t>
            </w:r>
          </w:p>
        </w:tc>
      </w:tr>
      <w:tr w:rsidR="00BA2EA4" w:rsidRPr="004B0367" w14:paraId="0BBACFC7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7C2" w14:textId="77777777" w:rsidR="00BA2EA4" w:rsidRPr="009824B6" w:rsidRDefault="00BA2EA4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7255" w14:textId="77777777" w:rsidR="00BA2EA4" w:rsidRPr="006D0C96" w:rsidRDefault="00BA2EA4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ОТЧЕТ История Сотрудник</w:t>
            </w:r>
          </w:p>
          <w:p w14:paraId="3C98ED16" w14:textId="77777777" w:rsidR="00BA2EA4" w:rsidRPr="006D0C96" w:rsidRDefault="00BA2EA4" w:rsidP="00FA5B55">
            <w:pPr>
              <w:rPr>
                <w:rFonts w:ascii="Arial" w:hAnsi="Arial" w:cs="Arial"/>
              </w:rPr>
            </w:pPr>
          </w:p>
          <w:p w14:paraId="51CC4666" w14:textId="77777777" w:rsidR="00BA2EA4" w:rsidRPr="00130B8F" w:rsidRDefault="00BA2EA4" w:rsidP="00FA5B55">
            <w:pPr>
              <w:rPr>
                <w:rFonts w:ascii="Arial" w:hAnsi="Arial" w:cs="Arial"/>
              </w:rPr>
            </w:pPr>
            <w:r w:rsidRPr="006D0C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595FE" w14:textId="77777777" w:rsidR="00BA2EA4" w:rsidRPr="0048019D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 w:rsidRPr="0048019D">
              <w:rPr>
                <w:rFonts w:ascii="Arial" w:hAnsi="Arial" w:cs="Arial"/>
              </w:rPr>
              <w:t>Время</w:t>
            </w:r>
          </w:p>
          <w:p w14:paraId="6547EA11" w14:textId="77777777" w:rsidR="00BA2EA4" w:rsidRPr="0048019D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 w:rsidRPr="0048019D">
              <w:rPr>
                <w:rFonts w:ascii="Arial" w:hAnsi="Arial" w:cs="Arial"/>
              </w:rPr>
              <w:t>Код объекта</w:t>
            </w:r>
          </w:p>
          <w:p w14:paraId="12EB823E" w14:textId="77777777" w:rsidR="00BA2EA4" w:rsidRPr="0048019D" w:rsidRDefault="00BA2EA4" w:rsidP="00523B22">
            <w:pPr>
              <w:pStyle w:val="ac"/>
              <w:numPr>
                <w:ilvl w:val="0"/>
                <w:numId w:val="10"/>
              </w:numPr>
              <w:spacing w:before="0"/>
              <w:ind w:left="325" w:hanging="284"/>
              <w:rPr>
                <w:rFonts w:ascii="Arial" w:hAnsi="Arial" w:cs="Arial"/>
              </w:rPr>
            </w:pPr>
            <w:r w:rsidRPr="0048019D">
              <w:rPr>
                <w:rFonts w:ascii="Arial" w:hAnsi="Arial" w:cs="Arial"/>
              </w:rPr>
              <w:t>Наименование поля</w:t>
            </w:r>
            <w:r>
              <w:rPr>
                <w:rFonts w:ascii="Arial" w:hAnsi="Arial" w:cs="Arial"/>
              </w:rPr>
              <w:t xml:space="preserve"> = </w:t>
            </w:r>
            <w:r w:rsidRPr="0048019D">
              <w:rPr>
                <w:rFonts w:ascii="Arial" w:hAnsi="Arial" w:cs="Arial"/>
              </w:rPr>
              <w:t>'Полная структура подразделения'</w:t>
            </w:r>
          </w:p>
          <w:p w14:paraId="6FF045DC" w14:textId="77777777" w:rsidR="00BA2EA4" w:rsidRPr="0048019D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 w:rsidRPr="0048019D">
              <w:rPr>
                <w:rFonts w:ascii="Arial" w:hAnsi="Arial" w:cs="Arial"/>
              </w:rPr>
              <w:t>Новое значение</w:t>
            </w:r>
          </w:p>
          <w:p w14:paraId="6FB4F1BE" w14:textId="77777777" w:rsidR="00BA2EA4" w:rsidRPr="00130B8F" w:rsidRDefault="00BA2EA4" w:rsidP="00FA5B55">
            <w:pPr>
              <w:rPr>
                <w:rFonts w:ascii="Arial" w:hAnsi="Arial" w:cs="Arial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0ABA" w14:textId="77777777" w:rsidR="00BA2EA4" w:rsidRPr="009C5DAE" w:rsidRDefault="00BA2EA4" w:rsidP="00FA5B55">
            <w:pPr>
              <w:rPr>
                <w:rFonts w:ascii="Arial" w:hAnsi="Arial" w:cs="Arial"/>
              </w:rPr>
            </w:pPr>
            <w:r w:rsidRPr="009C5DAE">
              <w:rPr>
                <w:rFonts w:ascii="Arial" w:hAnsi="Arial" w:cs="Arial"/>
              </w:rPr>
              <w:t>В течение работы специалист, выполнявший обращение, может сменить компанию, важно учитывать историю: загружать актуальную и архивную информацию. По времени закрытия определять, к какой компании относится обращение.</w:t>
            </w:r>
          </w:p>
          <w:p w14:paraId="3BC7290F" w14:textId="77777777" w:rsidR="00BA2EA4" w:rsidRPr="009C5DAE" w:rsidRDefault="00BA2EA4" w:rsidP="00FA5B55">
            <w:pPr>
              <w:rPr>
                <w:rFonts w:ascii="Arial" w:hAnsi="Arial" w:cs="Arial"/>
              </w:rPr>
            </w:pPr>
          </w:p>
          <w:p w14:paraId="627EF3B9" w14:textId="77777777" w:rsidR="00BA2EA4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  <w:r w:rsidRPr="009C5DAE">
              <w:rPr>
                <w:rFonts w:ascii="Arial" w:hAnsi="Arial" w:cs="Arial"/>
              </w:rPr>
              <w:t>Забираем поле [Новое значение], где [Наименование поля] = 'П</w:t>
            </w:r>
            <w:r>
              <w:rPr>
                <w:rFonts w:ascii="Arial" w:hAnsi="Arial" w:cs="Arial"/>
              </w:rPr>
              <w:t>олная структура подразделения'</w:t>
            </w:r>
          </w:p>
          <w:p w14:paraId="3B58E0CA" w14:textId="77777777" w:rsidR="00BA2EA4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5BB48464" w14:textId="77777777" w:rsidR="00BA2EA4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  <w:r w:rsidRPr="009C5DAE">
              <w:rPr>
                <w:rFonts w:ascii="Arial" w:hAnsi="Arial" w:cs="Arial"/>
              </w:rPr>
              <w:t xml:space="preserve">Структура </w:t>
            </w:r>
            <w:proofErr w:type="spellStart"/>
            <w:r w:rsidRPr="009C5DAE">
              <w:rPr>
                <w:rFonts w:ascii="Arial" w:hAnsi="Arial" w:cs="Arial"/>
              </w:rPr>
              <w:t>парсится</w:t>
            </w:r>
            <w:proofErr w:type="spellEnd"/>
            <w:r w:rsidRPr="009C5DAE">
              <w:rPr>
                <w:rFonts w:ascii="Arial" w:hAnsi="Arial" w:cs="Arial"/>
              </w:rPr>
              <w:t xml:space="preserve"> на компанию исполнит</w:t>
            </w:r>
            <w:r>
              <w:rPr>
                <w:rFonts w:ascii="Arial" w:hAnsi="Arial" w:cs="Arial"/>
              </w:rPr>
              <w:t>еля и подразделение исполнителя по символу «/»: до первого</w:t>
            </w:r>
          </w:p>
          <w:p w14:paraId="3747D675" w14:textId="77777777" w:rsidR="00BA2EA4" w:rsidRPr="008F3836" w:rsidRDefault="00BA2EA4" w:rsidP="00FA5B55">
            <w:pPr>
              <w:autoSpaceDE w:val="0"/>
              <w:autoSpaceDN w:val="0"/>
              <w:rPr>
                <w:rFonts w:ascii="Arial" w:hAnsi="Arial" w:cs="Arial"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слэша</w:t>
            </w:r>
            <w:proofErr w:type="spellEnd"/>
            <w:r>
              <w:rPr>
                <w:rFonts w:ascii="Arial" w:hAnsi="Arial" w:cs="Arial"/>
              </w:rPr>
              <w:t xml:space="preserve"> – компания, между первым и вторым  – подразделение. </w:t>
            </w:r>
          </w:p>
          <w:p w14:paraId="59FB1015" w14:textId="77777777" w:rsidR="00BA2EA4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</w:p>
          <w:p w14:paraId="0FA4DDB5" w14:textId="77777777" w:rsidR="00BA2EA4" w:rsidRPr="009C5DAE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Поля назвать «</w:t>
            </w:r>
            <w:r w:rsidRPr="00A31595">
              <w:rPr>
                <w:rFonts w:ascii="Arial" w:hAnsi="Arial" w:cs="Arial"/>
                <w:b/>
              </w:rPr>
              <w:t>Компания исполнителя История</w:t>
            </w:r>
            <w:r>
              <w:rPr>
                <w:rFonts w:ascii="Arial" w:hAnsi="Arial" w:cs="Arial"/>
              </w:rPr>
              <w:t>» и «</w:t>
            </w:r>
            <w:r w:rsidRPr="00A31595">
              <w:rPr>
                <w:rFonts w:ascii="Arial" w:hAnsi="Arial" w:cs="Arial"/>
                <w:b/>
              </w:rPr>
              <w:t>Подразделение исполнителя История</w:t>
            </w:r>
            <w:r>
              <w:rPr>
                <w:rFonts w:ascii="Arial" w:hAnsi="Arial" w:cs="Arial"/>
              </w:rPr>
              <w:t>».</w:t>
            </w:r>
          </w:p>
          <w:p w14:paraId="42DA27B2" w14:textId="77777777" w:rsidR="00BA2EA4" w:rsidRPr="009C5DAE" w:rsidRDefault="00BA2EA4" w:rsidP="00FA5B55">
            <w:pPr>
              <w:rPr>
                <w:rFonts w:ascii="Arial" w:hAnsi="Arial" w:cs="Arial"/>
              </w:rPr>
            </w:pPr>
          </w:p>
          <w:p w14:paraId="4631A152" w14:textId="77777777" w:rsidR="00BA2EA4" w:rsidRPr="009C5DAE" w:rsidRDefault="00BA2EA4" w:rsidP="00FA5B55">
            <w:pPr>
              <w:rPr>
                <w:rFonts w:ascii="Arial" w:hAnsi="Arial" w:cs="Arial"/>
              </w:rPr>
            </w:pPr>
            <w:r w:rsidRPr="009C5DAE">
              <w:rPr>
                <w:rFonts w:ascii="Arial" w:hAnsi="Arial" w:cs="Arial"/>
              </w:rPr>
              <w:t xml:space="preserve">Связь по полю [Код объекта] = [Исполнитель] в модели </w:t>
            </w:r>
            <w:proofErr w:type="spellStart"/>
            <w:r w:rsidRPr="009C5DAE">
              <w:rPr>
                <w:rFonts w:ascii="Arial" w:hAnsi="Arial" w:cs="Arial"/>
              </w:rPr>
              <w:t>Model-BIKSUIT.qvw</w:t>
            </w:r>
            <w:proofErr w:type="spellEnd"/>
            <w:r w:rsidRPr="009C5DAE">
              <w:rPr>
                <w:rFonts w:ascii="Arial" w:hAnsi="Arial" w:cs="Arial"/>
              </w:rPr>
              <w:t xml:space="preserve"> </w:t>
            </w:r>
          </w:p>
          <w:p w14:paraId="79068F77" w14:textId="77777777" w:rsidR="00BA2EA4" w:rsidRPr="009C5DAE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BA2EA4" w:rsidRPr="004B0367" w14:paraId="64462774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CF66" w14:textId="77777777" w:rsidR="00BA2EA4" w:rsidRDefault="00BA2EA4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E482E" w14:textId="77777777" w:rsidR="00BA2EA4" w:rsidRDefault="00BA2EA4" w:rsidP="00FA5B55">
            <w:pPr>
              <w:rPr>
                <w:rFonts w:ascii="Arial" w:hAnsi="Arial" w:cs="Arial"/>
              </w:rPr>
            </w:pPr>
            <w:r w:rsidRPr="004371A8">
              <w:rPr>
                <w:rFonts w:ascii="Arial" w:hAnsi="Arial" w:cs="Arial"/>
              </w:rPr>
              <w:t>ОТЧЕТ История 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3FB88" w14:textId="77777777" w:rsidR="00BA2EA4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</w:t>
            </w:r>
            <w:r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«Бизнес-услуга»</w:t>
            </w:r>
          </w:p>
          <w:p w14:paraId="14B55CB0" w14:textId="77777777" w:rsidR="00BA2EA4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поля = «Участвует в отчетности»</w:t>
            </w:r>
          </w:p>
          <w:p w14:paraId="0CB17BF8" w14:textId="77777777" w:rsidR="00BA2EA4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Новое значение</w:t>
            </w:r>
          </w:p>
          <w:p w14:paraId="0FED9D22" w14:textId="77777777" w:rsidR="00BA2EA4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Когда изменено</w:t>
            </w:r>
          </w:p>
          <w:p w14:paraId="29B1D222" w14:textId="77777777" w:rsidR="00BA2EA4" w:rsidRPr="0048019D" w:rsidRDefault="00BA2EA4" w:rsidP="00523B22">
            <w:pPr>
              <w:pStyle w:val="ac"/>
              <w:numPr>
                <w:ilvl w:val="0"/>
                <w:numId w:val="10"/>
              </w:numPr>
              <w:tabs>
                <w:tab w:val="left" w:pos="325"/>
              </w:tabs>
              <w:spacing w:before="0"/>
              <w:ind w:left="105" w:hanging="6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Идентификационный номер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F58" w14:textId="77777777" w:rsidR="00BA2EA4" w:rsidRDefault="00BA2EA4" w:rsidP="00FA5B55">
            <w:pPr>
              <w:rPr>
                <w:rFonts w:ascii="Arial" w:hAnsi="Arial" w:cs="Arial"/>
              </w:rPr>
            </w:pPr>
            <w:r w:rsidRPr="00D549D8">
              <w:rPr>
                <w:rFonts w:ascii="Arial" w:hAnsi="Arial" w:cs="Arial"/>
              </w:rPr>
              <w:t>С течением времени признак «Участвует в отчетности» для тех или иных услуг может изменяться, важно учитывать историю: загружать актуальную и архивную информацию</w:t>
            </w:r>
            <w:r>
              <w:rPr>
                <w:rFonts w:ascii="Arial" w:hAnsi="Arial" w:cs="Arial"/>
              </w:rPr>
              <w:t>.</w:t>
            </w:r>
            <w:r w:rsidRPr="00D549D8">
              <w:rPr>
                <w:rFonts w:ascii="Arial" w:hAnsi="Arial" w:cs="Arial"/>
              </w:rPr>
              <w:t xml:space="preserve"> По времени проставления признака </w:t>
            </w:r>
            <w:r>
              <w:rPr>
                <w:rFonts w:ascii="Arial" w:hAnsi="Arial" w:cs="Arial"/>
              </w:rPr>
              <w:t xml:space="preserve">и закрытия обращения </w:t>
            </w:r>
            <w:r w:rsidRPr="00D549D8">
              <w:rPr>
                <w:rFonts w:ascii="Arial" w:hAnsi="Arial" w:cs="Arial"/>
              </w:rPr>
              <w:t>определять включать услугу в расчет или нет.</w:t>
            </w:r>
          </w:p>
          <w:p w14:paraId="48DA4743" w14:textId="77777777" w:rsidR="00BA2EA4" w:rsidRDefault="00BA2EA4" w:rsidP="00FA5B55">
            <w:pPr>
              <w:rPr>
                <w:rFonts w:ascii="Arial" w:hAnsi="Arial" w:cs="Arial"/>
              </w:rPr>
            </w:pPr>
          </w:p>
          <w:p w14:paraId="78ECBC70" w14:textId="77777777" w:rsidR="00BA2EA4" w:rsidRPr="009C5DAE" w:rsidRDefault="00BA2EA4" w:rsidP="00FA5B55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Поле назвать «</w:t>
            </w:r>
            <w:r>
              <w:rPr>
                <w:rFonts w:ascii="Arial" w:hAnsi="Arial" w:cs="Arial"/>
                <w:b/>
              </w:rPr>
              <w:t>Участвует в отчетности</w:t>
            </w:r>
            <w:r w:rsidRPr="00A31595">
              <w:rPr>
                <w:rFonts w:ascii="Arial" w:hAnsi="Arial" w:cs="Arial"/>
                <w:b/>
              </w:rPr>
              <w:t xml:space="preserve"> История</w:t>
            </w:r>
            <w:r>
              <w:rPr>
                <w:rFonts w:ascii="Arial" w:hAnsi="Arial" w:cs="Arial"/>
              </w:rPr>
              <w:t xml:space="preserve">» </w:t>
            </w:r>
          </w:p>
          <w:p w14:paraId="2D06127E" w14:textId="77777777" w:rsidR="00BA2EA4" w:rsidRDefault="00BA2EA4" w:rsidP="00FA5B55">
            <w:pPr>
              <w:rPr>
                <w:rFonts w:ascii="Arial" w:hAnsi="Arial" w:cs="Arial"/>
              </w:rPr>
            </w:pPr>
          </w:p>
          <w:p w14:paraId="5D0044B6" w14:textId="77777777" w:rsidR="00BA2EA4" w:rsidRDefault="00BA2EA4" w:rsidP="00FA5B55">
            <w:pPr>
              <w:rPr>
                <w:rFonts w:ascii="Arial" w:hAnsi="Arial" w:cs="Arial"/>
              </w:rPr>
            </w:pPr>
            <w:r w:rsidRPr="001A0CF1">
              <w:rPr>
                <w:rFonts w:ascii="Arial" w:hAnsi="Arial" w:cs="Arial"/>
              </w:rPr>
              <w:t xml:space="preserve">Связь по полю [Идентификационный номер] = [Услуга] в модели </w:t>
            </w:r>
            <w:proofErr w:type="spellStart"/>
            <w:r w:rsidRPr="001A0CF1">
              <w:rPr>
                <w:rFonts w:ascii="Arial" w:hAnsi="Arial" w:cs="Arial"/>
              </w:rPr>
              <w:t>Model-BIKSUIT.qvw</w:t>
            </w:r>
            <w:proofErr w:type="spellEnd"/>
          </w:p>
          <w:p w14:paraId="6E58EB42" w14:textId="77777777" w:rsidR="00BA2EA4" w:rsidRDefault="00BA2EA4" w:rsidP="00FA5B55">
            <w:pPr>
              <w:rPr>
                <w:rFonts w:ascii="Arial" w:hAnsi="Arial" w:cs="Arial"/>
              </w:rPr>
            </w:pPr>
          </w:p>
        </w:tc>
      </w:tr>
    </w:tbl>
    <w:p w14:paraId="72647D4E" w14:textId="77777777" w:rsidR="00BA2EA4" w:rsidRDefault="00BA2EA4" w:rsidP="00BA2EA4">
      <w:pPr>
        <w:pStyle w:val="ac"/>
        <w:spacing w:line="360" w:lineRule="auto"/>
        <w:ind w:left="360"/>
        <w:jc w:val="both"/>
        <w:rPr>
          <w:rFonts w:ascii="Arial" w:hAnsi="Arial" w:cs="Arial"/>
          <w:szCs w:val="20"/>
        </w:rPr>
      </w:pPr>
    </w:p>
    <w:p w14:paraId="14281652" w14:textId="77777777" w:rsidR="00107611" w:rsidRPr="00FA5B55" w:rsidRDefault="00BA2EA4" w:rsidP="00FA5B55">
      <w:pPr>
        <w:spacing w:line="360" w:lineRule="auto"/>
        <w:ind w:firstLine="42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Все файлы - источники</w:t>
      </w:r>
      <w:r w:rsidRPr="006F5B01">
        <w:rPr>
          <w:rFonts w:ascii="Arial" w:hAnsi="Arial" w:cs="Arial"/>
          <w:szCs w:val="20"/>
        </w:rPr>
        <w:t xml:space="preserve"> размещены в папках серверах платформы </w:t>
      </w:r>
      <w:proofErr w:type="spellStart"/>
      <w:r w:rsidRPr="006F5B01">
        <w:rPr>
          <w:rFonts w:ascii="Arial" w:hAnsi="Arial" w:cs="Arial"/>
          <w:szCs w:val="20"/>
        </w:rPr>
        <w:t>Qlik</w:t>
      </w:r>
      <w:proofErr w:type="spellEnd"/>
      <w:r w:rsidRPr="006F5B01">
        <w:rPr>
          <w:rFonts w:ascii="Arial" w:hAnsi="Arial" w:cs="Arial"/>
          <w:szCs w:val="20"/>
        </w:rPr>
        <w:t>. Базовый путь для продуктивной среды «\\</w:t>
      </w:r>
      <w:proofErr w:type="spellStart"/>
      <w:r w:rsidRPr="006F5B01">
        <w:rPr>
          <w:rFonts w:ascii="Arial" w:hAnsi="Arial" w:cs="Arial"/>
          <w:szCs w:val="20"/>
        </w:rPr>
        <w:t>gazprom-neft.local</w:t>
      </w:r>
      <w:proofErr w:type="spellEnd"/>
      <w:r w:rsidRPr="006F5B01">
        <w:rPr>
          <w:rFonts w:ascii="Arial" w:hAnsi="Arial" w:cs="Arial"/>
          <w:szCs w:val="20"/>
        </w:rPr>
        <w:t>\</w:t>
      </w:r>
      <w:proofErr w:type="spellStart"/>
      <w:r w:rsidRPr="006F5B01">
        <w:rPr>
          <w:rFonts w:ascii="Arial" w:hAnsi="Arial" w:cs="Arial"/>
          <w:szCs w:val="20"/>
        </w:rPr>
        <w:t>dfs</w:t>
      </w:r>
      <w:proofErr w:type="spellEnd"/>
      <w:r w:rsidRPr="006F5B01">
        <w:rPr>
          <w:rFonts w:ascii="Arial" w:hAnsi="Arial" w:cs="Arial"/>
          <w:szCs w:val="20"/>
        </w:rPr>
        <w:t xml:space="preserve">\Газпром нефть\Проекты\Платформа </w:t>
      </w:r>
      <w:proofErr w:type="spellStart"/>
      <w:r w:rsidRPr="006F5B01">
        <w:rPr>
          <w:rFonts w:ascii="Arial" w:hAnsi="Arial" w:cs="Arial"/>
          <w:szCs w:val="20"/>
        </w:rPr>
        <w:t>Qlik</w:t>
      </w:r>
      <w:proofErr w:type="spellEnd"/>
      <w:r w:rsidRPr="006F5B01">
        <w:rPr>
          <w:rFonts w:ascii="Arial" w:hAnsi="Arial" w:cs="Arial"/>
          <w:szCs w:val="20"/>
        </w:rPr>
        <w:t>\PROJECTS», для тестовой «\\</w:t>
      </w:r>
      <w:proofErr w:type="spellStart"/>
      <w:r w:rsidRPr="006F5B01">
        <w:rPr>
          <w:rFonts w:ascii="Arial" w:hAnsi="Arial" w:cs="Arial"/>
          <w:szCs w:val="20"/>
        </w:rPr>
        <w:t>gazprom-neft.local</w:t>
      </w:r>
      <w:proofErr w:type="spellEnd"/>
      <w:r w:rsidRPr="006F5B01">
        <w:rPr>
          <w:rFonts w:ascii="Arial" w:hAnsi="Arial" w:cs="Arial"/>
          <w:szCs w:val="20"/>
        </w:rPr>
        <w:t>\</w:t>
      </w:r>
      <w:proofErr w:type="spellStart"/>
      <w:r w:rsidRPr="006F5B01">
        <w:rPr>
          <w:rFonts w:ascii="Arial" w:hAnsi="Arial" w:cs="Arial"/>
          <w:szCs w:val="20"/>
        </w:rPr>
        <w:t>dfs</w:t>
      </w:r>
      <w:proofErr w:type="spellEnd"/>
      <w:r w:rsidRPr="006F5B01">
        <w:rPr>
          <w:rFonts w:ascii="Arial" w:hAnsi="Arial" w:cs="Arial"/>
          <w:szCs w:val="20"/>
        </w:rPr>
        <w:t xml:space="preserve">\Газпром нефть\Проекты\Платформа </w:t>
      </w:r>
      <w:proofErr w:type="spellStart"/>
      <w:r w:rsidRPr="006F5B01">
        <w:rPr>
          <w:rFonts w:ascii="Arial" w:hAnsi="Arial" w:cs="Arial"/>
          <w:szCs w:val="20"/>
        </w:rPr>
        <w:t>Qlik</w:t>
      </w:r>
      <w:proofErr w:type="spellEnd"/>
      <w:r w:rsidRPr="006F5B01">
        <w:rPr>
          <w:rFonts w:ascii="Arial" w:hAnsi="Arial" w:cs="Arial"/>
          <w:szCs w:val="20"/>
        </w:rPr>
        <w:t xml:space="preserve"> Тестовая среда\PROJECTS».</w:t>
      </w:r>
    </w:p>
    <w:p w14:paraId="60ECFA5D" w14:textId="77777777" w:rsidR="00C341FB" w:rsidRDefault="00C341FB" w:rsidP="00C341FB">
      <w:pPr>
        <w:pStyle w:val="2"/>
      </w:pPr>
      <w:bookmarkStart w:id="10" w:name="_Toc74831664"/>
      <w:r>
        <w:t>Показатели отчета</w:t>
      </w:r>
      <w:bookmarkEnd w:id="10"/>
    </w:p>
    <w:p w14:paraId="7E4DB2EC" w14:textId="77777777" w:rsidR="00FA5B55" w:rsidRDefault="00FA5B55" w:rsidP="00FA5B55">
      <w:pPr>
        <w:pStyle w:val="ac"/>
        <w:spacing w:line="360" w:lineRule="auto"/>
        <w:ind w:left="284"/>
        <w:jc w:val="both"/>
        <w:rPr>
          <w:rFonts w:ascii="Arial" w:hAnsi="Arial" w:cs="Arial"/>
          <w:szCs w:val="20"/>
        </w:rPr>
      </w:pPr>
      <w:r w:rsidRPr="00982DAF">
        <w:rPr>
          <w:rFonts w:ascii="Arial" w:hAnsi="Arial" w:cs="Arial"/>
          <w:szCs w:val="20"/>
        </w:rPr>
        <w:t>Макет листа отсутствует. В процессе разработки приложения не исключено внесение изменений в описанные ниже элементы визуализации.</w:t>
      </w:r>
    </w:p>
    <w:p w14:paraId="05D61295" w14:textId="77777777" w:rsidR="00FA5B55" w:rsidRPr="00982DAF" w:rsidRDefault="00FA5B55" w:rsidP="00FA5B55">
      <w:pPr>
        <w:pStyle w:val="ac"/>
        <w:spacing w:line="360" w:lineRule="auto"/>
        <w:ind w:left="284"/>
        <w:jc w:val="both"/>
        <w:rPr>
          <w:rFonts w:ascii="Arial" w:hAnsi="Arial" w:cs="Arial"/>
          <w:szCs w:val="20"/>
        </w:rPr>
      </w:pPr>
    </w:p>
    <w:p w14:paraId="00938193" w14:textId="77777777" w:rsidR="00FA5B55" w:rsidRDefault="00FA5B55" w:rsidP="00FA5B55">
      <w:pPr>
        <w:pStyle w:val="ac"/>
        <w:spacing w:line="360" w:lineRule="auto"/>
        <w:ind w:left="0"/>
        <w:jc w:val="both"/>
        <w:rPr>
          <w:rFonts w:ascii="Arial" w:hAnsi="Arial" w:cs="Arial"/>
        </w:rPr>
        <w:sectPr w:rsidR="00FA5B55">
          <w:footerReference w:type="default" r:id="rId1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DE94A8" w14:textId="77777777" w:rsidR="00FA5B55" w:rsidRPr="003641EA" w:rsidRDefault="00FA5B55" w:rsidP="00FA5B55">
      <w:bookmarkStart w:id="11" w:name="_Hlk70508433"/>
      <w:r>
        <w:lastRenderedPageBreak/>
        <w:t>Таблица 2 – Описание объектов приложения</w:t>
      </w:r>
    </w:p>
    <w:tbl>
      <w:tblPr>
        <w:tblW w:w="144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"/>
        <w:gridCol w:w="2623"/>
        <w:gridCol w:w="2010"/>
        <w:gridCol w:w="7421"/>
        <w:gridCol w:w="2126"/>
      </w:tblGrid>
      <w:tr w:rsidR="00FA5B55" w:rsidRPr="00235403" w14:paraId="4782FDFA" w14:textId="77777777" w:rsidTr="00FA5B55">
        <w:trPr>
          <w:trHeight w:val="370"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bookmarkEnd w:id="11"/>
          <w:p w14:paraId="36F9C9F9" w14:textId="77777777" w:rsidR="00FA5B55" w:rsidRPr="00130B8F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130B8F">
              <w:rPr>
                <w:rFonts w:ascii="Arial" w:hAnsi="Arial" w:cs="Arial"/>
                <w:b/>
                <w:bCs/>
                <w:color w:val="FFFFFF" w:themeColor="background1"/>
              </w:rPr>
              <w:t>№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62BB4" w14:textId="77777777" w:rsidR="00FA5B55" w:rsidRPr="00130B8F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0B8F">
              <w:rPr>
                <w:rFonts w:ascii="Arial" w:hAnsi="Arial" w:cs="Arial"/>
                <w:b/>
                <w:bCs/>
                <w:color w:val="FFFFFF" w:themeColor="background1"/>
              </w:rPr>
              <w:t>Объект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74E7C" w14:textId="77777777" w:rsidR="00FA5B55" w:rsidRPr="00130B8F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0B8F">
              <w:rPr>
                <w:rFonts w:ascii="Arial" w:hAnsi="Arial" w:cs="Arial"/>
                <w:b/>
                <w:bCs/>
                <w:color w:val="FFFFFF" w:themeColor="background1"/>
              </w:rPr>
              <w:t>Тип визуализации</w:t>
            </w:r>
          </w:p>
        </w:tc>
        <w:tc>
          <w:tcPr>
            <w:tcW w:w="74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79DAF0CA" w14:textId="77777777" w:rsidR="00FA5B55" w:rsidRPr="00130B8F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30B8F">
              <w:rPr>
                <w:rFonts w:ascii="Arial" w:hAnsi="Arial" w:cs="Arial"/>
                <w:b/>
                <w:bCs/>
                <w:color w:val="FFFFFF" w:themeColor="background1"/>
              </w:rPr>
              <w:t>Описание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0070C0"/>
          </w:tcPr>
          <w:p w14:paraId="5F547E6D" w14:textId="77777777" w:rsidR="00FA5B55" w:rsidRPr="00130B8F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Пример</w:t>
            </w:r>
          </w:p>
        </w:tc>
      </w:tr>
      <w:tr w:rsidR="00FA5B55" w:rsidRPr="004B0367" w14:paraId="0EC73DE8" w14:textId="77777777" w:rsidTr="00FA5B55">
        <w:trPr>
          <w:trHeight w:val="263"/>
        </w:trPr>
        <w:tc>
          <w:tcPr>
            <w:tcW w:w="1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4C9F" w14:textId="77777777" w:rsidR="00FA5B55" w:rsidRPr="00B3177E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Лист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195A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4B0367" w14:paraId="427B40BE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A734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3907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130B8F">
              <w:rPr>
                <w:rFonts w:ascii="Arial" w:hAnsi="Arial" w:cs="Arial"/>
              </w:rPr>
              <w:t>Количество обращений всех категорий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591CB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E0D4" w14:textId="77777777" w:rsidR="00FA5B55" w:rsidRPr="00130B8F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общее количество ИТ-обращений всех категорий за выбранный период в зависимости от выбранных фильтров.</w:t>
            </w:r>
          </w:p>
          <w:p w14:paraId="23CBF4D1" w14:textId="77777777" w:rsidR="00FA5B55" w:rsidRDefault="00FA5B55" w:rsidP="00FA5B55">
            <w:pPr>
              <w:rPr>
                <w:rFonts w:ascii="Arial" w:hAnsi="Arial" w:cs="Arial"/>
              </w:rPr>
            </w:pPr>
            <w:r w:rsidRPr="00130B8F">
              <w:rPr>
                <w:rFonts w:ascii="Arial" w:hAnsi="Arial" w:cs="Arial"/>
              </w:rPr>
              <w:t xml:space="preserve"> </w:t>
            </w:r>
          </w:p>
          <w:p w14:paraId="627BBA8F" w14:textId="77777777" w:rsidR="00FA5B55" w:rsidRPr="00600430" w:rsidRDefault="00FA5B55" w:rsidP="00FA5B55">
            <w:pPr>
              <w:autoSpaceDE w:val="0"/>
              <w:autoSpaceDN w:val="0"/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2D58AA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2D58AA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2D58AA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2D58AA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2D58AA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2D58AA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3FB0E879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>
              <w:t xml:space="preserve"> </w:t>
            </w:r>
          </w:p>
          <w:p w14:paraId="00D352B6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4618C10C" w14:textId="77777777" w:rsidR="00FA5B55" w:rsidRPr="000744F1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3EB2B44A" w14:textId="77777777" w:rsidR="00FA5B55" w:rsidRPr="004C5A41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130B8F">
              <w:rPr>
                <w:rFonts w:ascii="Arial" w:hAnsi="Arial" w:cs="Arial"/>
                <w:b/>
              </w:rPr>
              <w:t>Поля</w:t>
            </w:r>
            <w:r w:rsidRPr="004C5A41">
              <w:rPr>
                <w:rFonts w:ascii="Arial" w:hAnsi="Arial" w:cs="Arial"/>
                <w:b/>
                <w:lang w:val="en-US"/>
              </w:rPr>
              <w:t>:</w:t>
            </w:r>
          </w:p>
          <w:p w14:paraId="68BB5266" w14:textId="77777777" w:rsidR="00FA5B55" w:rsidRPr="009824B6" w:rsidRDefault="00FA5B55" w:rsidP="00FA5B55">
            <w:pPr>
              <w:rPr>
                <w:rFonts w:ascii="Arial" w:hAnsi="Arial" w:cs="Arial"/>
                <w:lang w:val="en-US"/>
              </w:rPr>
            </w:pPr>
            <w:r w:rsidRPr="009824B6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9824B6">
              <w:rPr>
                <w:rFonts w:ascii="Arial" w:hAnsi="Arial" w:cs="Arial"/>
                <w:lang w:val="en-US"/>
              </w:rPr>
              <w:t xml:space="preserve"> </w:t>
            </w:r>
          </w:p>
          <w:p w14:paraId="7554F2E3" w14:textId="77777777" w:rsidR="00FA5B55" w:rsidRPr="009824B6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9824B6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9824B6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56F6D484" w14:textId="77777777" w:rsidR="00FA5B55" w:rsidRPr="004C5A41" w:rsidRDefault="00FA5B55" w:rsidP="00FA5B55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Где</w:t>
            </w:r>
            <w:r w:rsidRPr="004C5A41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HPC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IS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AZS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|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АЗС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C5A41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false</w:t>
            </w:r>
          </w:p>
          <w:p w14:paraId="5643B514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| </w:t>
            </w:r>
            <w:r w:rsidRPr="0064014E">
              <w:rPr>
                <w:rFonts w:ascii="Arial" w:hAnsi="Arial" w:cs="Arial"/>
              </w:rPr>
              <w:t>Время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>
              <w:rPr>
                <w:rFonts w:ascii="Arial" w:hAnsi="Arial" w:cs="Arial"/>
                <w:lang w:val="en-US"/>
              </w:rPr>
              <w:t xml:space="preserve"> 'DD.MM.YYYY h:mm:ss'</w:t>
            </w:r>
          </w:p>
          <w:p w14:paraId="7E869408" w14:textId="77777777" w:rsidR="00FA5B55" w:rsidRPr="00D62440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0BE9F9F6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Рассчитывается как с</w:t>
            </w:r>
            <w:r w:rsidRPr="003641EA">
              <w:rPr>
                <w:rFonts w:ascii="Arial" w:hAnsi="Arial" w:cs="Arial"/>
              </w:rPr>
              <w:t xml:space="preserve">умма всех обращений зарегистрированных в </w:t>
            </w:r>
            <w:r>
              <w:rPr>
                <w:rFonts w:ascii="Arial" w:hAnsi="Arial" w:cs="Arial"/>
              </w:rPr>
              <w:t>выбранный</w:t>
            </w:r>
            <w:r w:rsidRPr="003641EA">
              <w:rPr>
                <w:rFonts w:ascii="Arial" w:hAnsi="Arial" w:cs="Arial"/>
              </w:rPr>
              <w:t xml:space="preserve"> период</w:t>
            </w:r>
            <w:r>
              <w:rPr>
                <w:rFonts w:ascii="Arial" w:hAnsi="Arial" w:cs="Arial"/>
              </w:rPr>
              <w:t>.</w:t>
            </w:r>
          </w:p>
          <w:p w14:paraId="2A26FA02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D593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За январь, февраль, март 2021 года – 789360 обращений</w:t>
            </w:r>
          </w:p>
        </w:tc>
      </w:tr>
      <w:tr w:rsidR="00FA5B55" w:rsidRPr="004B0367" w14:paraId="3A8D90ED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8C9" w14:textId="77777777" w:rsidR="00FA5B55" w:rsidRPr="00373B9E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50FBE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130B8F">
              <w:rPr>
                <w:rFonts w:ascii="Arial" w:hAnsi="Arial" w:cs="Arial"/>
              </w:rPr>
              <w:t>Количество обращений всех категорий</w:t>
            </w:r>
            <w:r>
              <w:rPr>
                <w:rFonts w:ascii="Arial" w:hAnsi="Arial" w:cs="Arial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9B2C2" w14:textId="77777777" w:rsidR="00FA5B55" w:rsidRPr="00373B9E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1F0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общее количество ИТ-обращений всех категорий за выбранный период предыдущего года в зависимости от выбранных фильтров</w:t>
            </w:r>
          </w:p>
          <w:p w14:paraId="0A449647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0445DD37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07443C09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5FBFC975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5BA08371" w14:textId="77777777" w:rsidR="00FA5B55" w:rsidRPr="009824B6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37DF5C25" w14:textId="77777777" w:rsidR="00FA5B55" w:rsidRPr="00373B9E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130B8F">
              <w:rPr>
                <w:rFonts w:ascii="Arial" w:hAnsi="Arial" w:cs="Arial"/>
                <w:b/>
              </w:rPr>
              <w:t>Поля</w:t>
            </w:r>
            <w:r w:rsidRPr="00373B9E">
              <w:rPr>
                <w:rFonts w:ascii="Arial" w:hAnsi="Arial" w:cs="Arial"/>
                <w:b/>
                <w:lang w:val="en-US"/>
              </w:rPr>
              <w:t>:</w:t>
            </w:r>
          </w:p>
          <w:p w14:paraId="0EDEC5F8" w14:textId="77777777" w:rsidR="00FA5B55" w:rsidRPr="00373B9E" w:rsidRDefault="00FA5B55" w:rsidP="00FA5B55">
            <w:pPr>
              <w:rPr>
                <w:rFonts w:ascii="Arial" w:hAnsi="Arial" w:cs="Arial"/>
                <w:lang w:val="en-US"/>
              </w:rPr>
            </w:pPr>
            <w:r w:rsidRPr="00373B9E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373B9E">
              <w:rPr>
                <w:rFonts w:ascii="Arial" w:hAnsi="Arial" w:cs="Arial"/>
                <w:lang w:val="en-US"/>
              </w:rPr>
              <w:t xml:space="preserve"> </w:t>
            </w:r>
          </w:p>
          <w:p w14:paraId="135D7C5C" w14:textId="77777777" w:rsidR="00FA5B55" w:rsidRPr="00373B9E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373B9E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373B9E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047890EB" w14:textId="77777777" w:rsidR="00FA5B55" w:rsidRPr="004C5A41" w:rsidRDefault="00FA5B55" w:rsidP="00FA5B55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Где</w:t>
            </w:r>
            <w:r w:rsidRPr="004C5A41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HPC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IS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AZS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|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АЗС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C5A41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false</w:t>
            </w:r>
          </w:p>
          <w:p w14:paraId="205C4364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| </w:t>
            </w:r>
            <w:r w:rsidRPr="0064014E">
              <w:rPr>
                <w:rFonts w:ascii="Arial" w:hAnsi="Arial" w:cs="Arial"/>
              </w:rPr>
              <w:t>Время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>
              <w:rPr>
                <w:rFonts w:ascii="Arial" w:hAnsi="Arial" w:cs="Arial"/>
                <w:lang w:val="en-US"/>
              </w:rPr>
              <w:t xml:space="preserve"> 'DD.MM.YYYY h:mm:ss'</w:t>
            </w:r>
          </w:p>
          <w:p w14:paraId="0E9219C4" w14:textId="77777777" w:rsidR="00FA5B55" w:rsidRPr="008F046B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15F31DCB" w14:textId="77777777" w:rsidR="00FA5B55" w:rsidRPr="009824B6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0F5" w14:textId="77777777" w:rsidR="00FA5B55" w:rsidRPr="008F3298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 январь, февраль, март 2020 года – 680360 обращений. Раньше 2020 </w:t>
            </w:r>
            <w:r>
              <w:rPr>
                <w:rFonts w:ascii="Arial" w:hAnsi="Arial" w:cs="Arial"/>
                <w:lang w:val="en-US"/>
              </w:rPr>
              <w:t xml:space="preserve">KPI </w:t>
            </w:r>
            <w:r>
              <w:rPr>
                <w:rFonts w:ascii="Arial" w:hAnsi="Arial" w:cs="Arial"/>
              </w:rPr>
              <w:t>будет пустым.</w:t>
            </w:r>
          </w:p>
        </w:tc>
      </w:tr>
      <w:tr w:rsidR="00FA5B55" w:rsidRPr="004B0367" w14:paraId="1016D38F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973B" w14:textId="77777777" w:rsidR="00FA5B55" w:rsidRPr="00373B9E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A90C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130B8F">
              <w:rPr>
                <w:rFonts w:ascii="Arial" w:hAnsi="Arial" w:cs="Arial"/>
              </w:rPr>
              <w:t>Количество обращений всех категорий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F972" w14:textId="77777777" w:rsidR="00FA5B55" w:rsidRPr="00373B9E" w:rsidRDefault="00FA5B55" w:rsidP="00FA5B55">
            <w:pPr>
              <w:rPr>
                <w:rFonts w:ascii="Arial" w:hAnsi="Arial" w:cs="Arial"/>
              </w:rPr>
            </w:pPr>
            <w:r w:rsidRPr="00373B9E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33DA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общее количество ИТ-обращений всех категорий за выбранный период в зависимости от выбранных фильтров в динамике по месяцам.</w:t>
            </w:r>
          </w:p>
          <w:p w14:paraId="310BF6D5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33090B8B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7D0C95E1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66DED664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0DD3ABB3" w14:textId="77777777" w:rsidR="00FA5B55" w:rsidRPr="009824B6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0C6E9EB0" w14:textId="77777777" w:rsidR="00FA5B55" w:rsidRPr="009824B6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130B8F">
              <w:rPr>
                <w:rFonts w:ascii="Arial" w:hAnsi="Arial" w:cs="Arial"/>
                <w:b/>
              </w:rPr>
              <w:t>Поля</w:t>
            </w:r>
            <w:r w:rsidRPr="009824B6">
              <w:rPr>
                <w:rFonts w:ascii="Arial" w:hAnsi="Arial" w:cs="Arial"/>
                <w:b/>
                <w:lang w:val="en-US"/>
              </w:rPr>
              <w:t>:</w:t>
            </w:r>
          </w:p>
          <w:p w14:paraId="0ACA834F" w14:textId="77777777" w:rsidR="00FA5B55" w:rsidRPr="009824B6" w:rsidRDefault="00FA5B55" w:rsidP="00FA5B55">
            <w:pPr>
              <w:rPr>
                <w:rFonts w:ascii="Arial" w:hAnsi="Arial" w:cs="Arial"/>
                <w:lang w:val="en-US"/>
              </w:rPr>
            </w:pPr>
            <w:r w:rsidRPr="009824B6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9824B6">
              <w:rPr>
                <w:rFonts w:ascii="Arial" w:hAnsi="Arial" w:cs="Arial"/>
                <w:lang w:val="en-US"/>
              </w:rPr>
              <w:t xml:space="preserve"> </w:t>
            </w:r>
          </w:p>
          <w:p w14:paraId="161C181D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INCIDENT_ID </w:t>
            </w:r>
            <w:r>
              <w:rPr>
                <w:rFonts w:ascii="Arial" w:hAnsi="Arial" w:cs="Arial"/>
                <w:lang w:val="en-US"/>
              </w:rPr>
              <w:t>| ID</w:t>
            </w:r>
          </w:p>
          <w:p w14:paraId="4ED5BCAB" w14:textId="77777777" w:rsidR="00FA5B55" w:rsidRPr="004C5A41" w:rsidRDefault="00FA5B55" w:rsidP="00FA5B55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Где</w:t>
            </w:r>
            <w:r w:rsidRPr="004C5A41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HPC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IS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AZS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|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АЗС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C5A41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false</w:t>
            </w:r>
          </w:p>
          <w:p w14:paraId="78B3C56F" w14:textId="77777777" w:rsidR="00FA5B55" w:rsidRPr="006F6733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6F673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6F673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6F6733">
              <w:rPr>
                <w:rFonts w:ascii="Arial" w:hAnsi="Arial" w:cs="Arial"/>
                <w:lang w:val="en-US"/>
              </w:rPr>
              <w:t xml:space="preserve"> | </w:t>
            </w:r>
            <w:r w:rsidRPr="0064014E">
              <w:rPr>
                <w:rFonts w:ascii="Arial" w:hAnsi="Arial" w:cs="Arial"/>
              </w:rPr>
              <w:t>Время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 w:rsidRPr="006F6733">
              <w:rPr>
                <w:rFonts w:ascii="Arial" w:hAnsi="Arial" w:cs="Arial"/>
                <w:lang w:val="en-US"/>
              </w:rPr>
              <w:t xml:space="preserve"> '</w:t>
            </w:r>
            <w:r>
              <w:rPr>
                <w:rFonts w:ascii="Arial" w:hAnsi="Arial" w:cs="Arial"/>
                <w:lang w:val="en-US"/>
              </w:rPr>
              <w:t>DD</w:t>
            </w:r>
            <w:r w:rsidRPr="006F6733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MM</w:t>
            </w:r>
            <w:r w:rsidRPr="006F6733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YYYY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</w:t>
            </w:r>
            <w:r w:rsidRPr="006F673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mm</w:t>
            </w:r>
            <w:r w:rsidRPr="006F673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ss</w:t>
            </w:r>
            <w:r w:rsidRPr="006F6733">
              <w:rPr>
                <w:rFonts w:ascii="Arial" w:hAnsi="Arial" w:cs="Arial"/>
                <w:lang w:val="en-US"/>
              </w:rPr>
              <w:t>'</w:t>
            </w:r>
          </w:p>
          <w:p w14:paraId="23AA20F2" w14:textId="77777777" w:rsidR="00FA5B55" w:rsidRPr="006F6733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50BEB3DD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7DB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Январь 2021 – 56230</w:t>
            </w:r>
          </w:p>
          <w:p w14:paraId="095F6CD8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Февраль 2021 – </w:t>
            </w:r>
            <w:r>
              <w:rPr>
                <w:rFonts w:ascii="Arial" w:hAnsi="Arial" w:cs="Arial"/>
              </w:rPr>
              <w:lastRenderedPageBreak/>
              <w:t>70234</w:t>
            </w:r>
          </w:p>
          <w:p w14:paraId="2CDF5D9B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2021 - 64890</w:t>
            </w:r>
          </w:p>
        </w:tc>
      </w:tr>
      <w:tr w:rsidR="00FA5B55" w:rsidRPr="004B0367" w14:paraId="1E5CD952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D07" w14:textId="77777777" w:rsidR="00FA5B55" w:rsidRPr="00373B9E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BB4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130B8F">
              <w:rPr>
                <w:rFonts w:ascii="Arial" w:hAnsi="Arial" w:cs="Arial"/>
              </w:rPr>
              <w:t>Количество обращений всех категорий</w:t>
            </w:r>
            <w:r>
              <w:rPr>
                <w:rFonts w:ascii="Arial" w:hAnsi="Arial" w:cs="Arial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2363" w14:textId="77777777" w:rsidR="00FA5B55" w:rsidRPr="00373B9E" w:rsidRDefault="00FA5B55" w:rsidP="00FA5B55">
            <w:pPr>
              <w:rPr>
                <w:rFonts w:ascii="Arial" w:hAnsi="Arial" w:cs="Arial"/>
              </w:rPr>
            </w:pPr>
            <w:r w:rsidRPr="00373B9E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757D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общее количество ИТ-обращений всех категорий за выбранный период</w:t>
            </w:r>
            <w:r w:rsidRPr="008F329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предыдущего года в зависимости от выбранных фильтров в динамике по месяцам.</w:t>
            </w:r>
          </w:p>
          <w:p w14:paraId="4FA1253C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741E4D21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4981DF20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1659BD72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0BC58AB2" w14:textId="77777777" w:rsidR="00FA5B55" w:rsidRPr="008F3298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34667EB2" w14:textId="77777777" w:rsidR="00FA5B55" w:rsidRPr="008F3298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130B8F">
              <w:rPr>
                <w:rFonts w:ascii="Arial" w:hAnsi="Arial" w:cs="Arial"/>
                <w:b/>
              </w:rPr>
              <w:t>Поля</w:t>
            </w:r>
            <w:r w:rsidRPr="008F3298">
              <w:rPr>
                <w:rFonts w:ascii="Arial" w:hAnsi="Arial" w:cs="Arial"/>
                <w:b/>
                <w:lang w:val="en-US"/>
              </w:rPr>
              <w:t>:</w:t>
            </w:r>
          </w:p>
          <w:p w14:paraId="5B1736B3" w14:textId="77777777" w:rsidR="00FA5B55" w:rsidRPr="008F3298" w:rsidRDefault="00FA5B55" w:rsidP="00FA5B55">
            <w:pPr>
              <w:rPr>
                <w:rFonts w:ascii="Arial" w:hAnsi="Arial" w:cs="Arial"/>
                <w:lang w:val="en-US"/>
              </w:rPr>
            </w:pPr>
            <w:r w:rsidRPr="008F3298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8F3298">
              <w:rPr>
                <w:rFonts w:ascii="Arial" w:hAnsi="Arial" w:cs="Arial"/>
                <w:lang w:val="en-US"/>
              </w:rPr>
              <w:t xml:space="preserve"> </w:t>
            </w:r>
          </w:p>
          <w:p w14:paraId="249A482C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INCIDENT_ID </w:t>
            </w:r>
            <w:r>
              <w:rPr>
                <w:rFonts w:ascii="Arial" w:hAnsi="Arial" w:cs="Arial"/>
                <w:lang w:val="en-US"/>
              </w:rPr>
              <w:t>| ID</w:t>
            </w:r>
          </w:p>
          <w:p w14:paraId="4DCF7CFA" w14:textId="77777777" w:rsidR="00FA5B55" w:rsidRPr="004C5A41" w:rsidRDefault="00FA5B55" w:rsidP="00FA5B55">
            <w:pPr>
              <w:spacing w:line="360" w:lineRule="auto"/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Где</w:t>
            </w:r>
            <w:r w:rsidRPr="004C5A41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HPC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IS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AZS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|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АЗС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C5A41">
              <w:rPr>
                <w:rFonts w:ascii="Arial" w:hAnsi="Arial" w:cs="Arial"/>
                <w:lang w:val="en-US"/>
              </w:rPr>
              <w:t xml:space="preserve">= </w:t>
            </w:r>
            <w:r>
              <w:rPr>
                <w:rFonts w:ascii="Arial" w:hAnsi="Arial" w:cs="Arial"/>
                <w:lang w:val="en-US"/>
              </w:rPr>
              <w:t>false</w:t>
            </w:r>
          </w:p>
          <w:p w14:paraId="2BFA571E" w14:textId="77777777" w:rsidR="00FA5B55" w:rsidRPr="006F6733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6F673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6F6733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6F6733">
              <w:rPr>
                <w:rFonts w:ascii="Arial" w:hAnsi="Arial" w:cs="Arial"/>
                <w:lang w:val="en-US"/>
              </w:rPr>
              <w:t xml:space="preserve"> | </w:t>
            </w:r>
            <w:r w:rsidRPr="0064014E">
              <w:rPr>
                <w:rFonts w:ascii="Arial" w:hAnsi="Arial" w:cs="Arial"/>
              </w:rPr>
              <w:t>Время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 w:rsidRPr="006F6733">
              <w:rPr>
                <w:rFonts w:ascii="Arial" w:hAnsi="Arial" w:cs="Arial"/>
                <w:lang w:val="en-US"/>
              </w:rPr>
              <w:t xml:space="preserve"> '</w:t>
            </w:r>
            <w:r>
              <w:rPr>
                <w:rFonts w:ascii="Arial" w:hAnsi="Arial" w:cs="Arial"/>
                <w:lang w:val="en-US"/>
              </w:rPr>
              <w:t>DD</w:t>
            </w:r>
            <w:r w:rsidRPr="006F6733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MM</w:t>
            </w:r>
            <w:r w:rsidRPr="006F6733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YYYY</w:t>
            </w:r>
            <w:r w:rsidRPr="006F6733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</w:t>
            </w:r>
            <w:r w:rsidRPr="006F673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mm</w:t>
            </w:r>
            <w:r w:rsidRPr="006F6733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ss</w:t>
            </w:r>
            <w:r w:rsidRPr="006F6733">
              <w:rPr>
                <w:rFonts w:ascii="Arial" w:hAnsi="Arial" w:cs="Arial"/>
                <w:lang w:val="en-US"/>
              </w:rPr>
              <w:t>'</w:t>
            </w:r>
          </w:p>
          <w:p w14:paraId="3DECDAA3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428C76A8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E3E6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Январь 2021 – 56230</w:t>
            </w:r>
          </w:p>
          <w:p w14:paraId="1A23B25E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2021 – 70234</w:t>
            </w:r>
          </w:p>
          <w:p w14:paraId="667E8262" w14:textId="77777777" w:rsidR="00FA5B55" w:rsidRPr="008F3298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Март 2021 - 64890. Раньше 2020 данных для построения </w:t>
            </w:r>
            <w:r>
              <w:rPr>
                <w:rFonts w:ascii="Arial" w:hAnsi="Arial" w:cs="Arial"/>
              </w:rPr>
              <w:lastRenderedPageBreak/>
              <w:t>диаграммы не будет.</w:t>
            </w:r>
          </w:p>
        </w:tc>
      </w:tr>
      <w:tr w:rsidR="00FA5B55" w:rsidRPr="004B0367" w14:paraId="082BFC95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F1F5" w14:textId="77777777" w:rsidR="00FA5B55" w:rsidRPr="00BE15D5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435AB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E23D00">
              <w:rPr>
                <w:rFonts w:ascii="Arial" w:hAnsi="Arial" w:cs="Arial"/>
                <w:szCs w:val="20"/>
              </w:rPr>
              <w:t>Количество обращений категории «инцидент»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BD018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CA6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количество обращений категории «Инцидент» за выбранный период в зависимости от выбранных фильтров.</w:t>
            </w:r>
          </w:p>
          <w:p w14:paraId="237F7B10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6CA0D579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712A79CA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058F3DE3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6345D88C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09915DB6" w14:textId="77777777" w:rsidR="00FA5B55" w:rsidRPr="004C5A41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277FBF">
              <w:rPr>
                <w:rFonts w:ascii="Arial" w:hAnsi="Arial" w:cs="Arial"/>
                <w:b/>
              </w:rPr>
              <w:t>Поля</w:t>
            </w:r>
            <w:r w:rsidRPr="004C5A41">
              <w:rPr>
                <w:rFonts w:ascii="Arial" w:hAnsi="Arial" w:cs="Arial"/>
                <w:b/>
                <w:lang w:val="en-US"/>
              </w:rPr>
              <w:t>:</w:t>
            </w:r>
          </w:p>
          <w:p w14:paraId="28C4C358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CATEGORY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</w:rPr>
              <w:t>Категория</w:t>
            </w:r>
            <w:r w:rsidRPr="004C5A41">
              <w:rPr>
                <w:rFonts w:ascii="Arial" w:hAnsi="Arial" w:cs="Arial"/>
                <w:lang w:val="en-US"/>
              </w:rPr>
              <w:t xml:space="preserve">  = </w:t>
            </w:r>
            <w:r>
              <w:rPr>
                <w:rFonts w:ascii="Arial" w:hAnsi="Arial" w:cs="Arial"/>
              </w:rPr>
              <w:t>Инцидент</w:t>
            </w:r>
          </w:p>
          <w:p w14:paraId="1F86D19A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INCIDENT_ID </w:t>
            </w:r>
            <w:r>
              <w:rPr>
                <w:rFonts w:ascii="Arial" w:hAnsi="Arial" w:cs="Arial"/>
                <w:lang w:val="en-US"/>
              </w:rPr>
              <w:t>| ID</w:t>
            </w:r>
          </w:p>
          <w:p w14:paraId="1223B121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HPS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| </w:t>
            </w:r>
            <w:r w:rsidRPr="0064014E">
              <w:rPr>
                <w:rFonts w:ascii="Arial" w:hAnsi="Arial" w:cs="Arial"/>
              </w:rPr>
              <w:t>Время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>
              <w:rPr>
                <w:rFonts w:ascii="Arial" w:hAnsi="Arial" w:cs="Arial"/>
                <w:lang w:val="en-US"/>
              </w:rPr>
              <w:t xml:space="preserve"> 'DD.MM.YYYY h:mm:ss'</w:t>
            </w:r>
          </w:p>
          <w:p w14:paraId="7E4EEA98" w14:textId="77777777" w:rsidR="00FA5B55" w:rsidRPr="008F046B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348ABE7C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 w:rsidRPr="006730B5">
              <w:rPr>
                <w:rFonts w:ascii="Arial" w:hAnsi="Arial" w:cs="Arial"/>
              </w:rPr>
              <w:t>Рассчитывается по формуле</w:t>
            </w:r>
          </w:p>
          <w:p w14:paraId="49BA58DD" w14:textId="77777777" w:rsidR="00FA5B55" w:rsidRPr="006730B5" w:rsidRDefault="00FA5B55" w:rsidP="00FA5B55">
            <w:pPr>
              <w:jc w:val="both"/>
              <w:rPr>
                <w:rFonts w:ascii="Arial" w:hAnsi="Arial" w:cs="Arial"/>
              </w:rPr>
            </w:pPr>
          </w:p>
          <w:p w14:paraId="0CEFEA82" w14:textId="77777777" w:rsidR="00FA5B55" w:rsidRDefault="00FA5B55" w:rsidP="00FA5B55">
            <w:pPr>
              <w:jc w:val="center"/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tnTicket_</m:t>
              </m:r>
              <m:r>
                <m:rPr>
                  <m:sty m:val="bi"/>
                </m:rPr>
                <w:rPr>
                  <w:rFonts w:ascii="Cambria Math" w:hAnsi="Cambria Math" w:cs="Arial"/>
                </w:rPr>
                <m:t>inc</m:t>
              </m:r>
              <m:r>
                <m:rPr>
                  <m:sty m:val="p"/>
                </m:rPr>
                <w:rPr>
                  <w:rFonts w:ascii="Cambria Math" w:hAnsi="Cambria Math" w:cs="Arial"/>
                </w:rPr>
                <m:t>=</m:t>
              </m:r>
              <m:nary>
                <m:naryPr>
                  <m:chr m:val="∑"/>
                  <m:limLoc m:val="subSup"/>
                  <m:ctrlPr>
                    <w:rPr>
                      <w:rFonts w:ascii="Cambria Math" w:hAnsi="Cambria Math" w:cs="Arial"/>
                      <w:iCs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Arial"/>
                          <w:iCs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Arial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 xml:space="preserve">tnTicket </m:t>
                          </m:r>
                          <m:r>
                            <w:rPr>
                              <w:rFonts w:ascii="Cambria Math" w:hAnsi="Cambria Math" w:cs="Arial"/>
                            </w:rPr>
                            <m:t>inc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</w:rPr>
                            <m:t>обр</m:t>
                          </m:r>
                        </m:sub>
                      </m:sSub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i</m:t>
                      </m:r>
                    </m:sub>
                  </m:sSub>
                </m:e>
              </m:nary>
            </m:oMath>
            <w:r w:rsidRPr="006730B5">
              <w:rPr>
                <w:rFonts w:ascii="Arial" w:hAnsi="Arial" w:cs="Arial"/>
              </w:rPr>
              <w:t>,</w:t>
            </w:r>
          </w:p>
          <w:p w14:paraId="6B0436FE" w14:textId="77777777" w:rsidR="00FA5B55" w:rsidRPr="006730B5" w:rsidRDefault="00FA5B55" w:rsidP="00FA5B55">
            <w:pPr>
              <w:jc w:val="center"/>
              <w:rPr>
                <w:rFonts w:ascii="Arial" w:hAnsi="Arial" w:cs="Arial"/>
              </w:rPr>
            </w:pPr>
          </w:p>
          <w:p w14:paraId="1BBEB034" w14:textId="77777777" w:rsidR="00FA5B55" w:rsidRPr="006730B5" w:rsidRDefault="00FA5B55" w:rsidP="00FA5B55">
            <w:pPr>
              <w:jc w:val="both"/>
              <w:rPr>
                <w:rFonts w:ascii="Arial" w:hAnsi="Arial" w:cs="Arial"/>
              </w:rPr>
            </w:pPr>
            <w:r w:rsidRPr="006730B5">
              <w:rPr>
                <w:rFonts w:ascii="Arial" w:hAnsi="Arial" w:cs="Arial"/>
              </w:rPr>
              <w:t xml:space="preserve">Где </w:t>
            </w:r>
            <m:oMath>
              <m:sSub>
                <m:sSubPr>
                  <m:ctrlPr>
                    <w:rPr>
                      <w:rFonts w:ascii="Cambria Math" w:hAnsi="Cambria Math" w:cs="Arial"/>
                      <w:iCs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 w:cs="Arial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 xml:space="preserve">tnTicket </m:t>
                      </m:r>
                      <m:r>
                        <w:rPr>
                          <w:rFonts w:ascii="Cambria Math" w:hAnsi="Cambria Math" w:cs="Arial"/>
                        </w:rPr>
                        <m:t>inc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обр</m:t>
                      </m:r>
                    </m:sub>
                  </m:sSub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i</m:t>
                  </m:r>
                </m:sub>
              </m:sSub>
            </m:oMath>
            <w:r w:rsidRPr="006730B5">
              <w:rPr>
                <w:rFonts w:ascii="Arial" w:hAnsi="Arial" w:cs="Arial"/>
              </w:rPr>
              <w:t xml:space="preserve"> – количество всех обращений с категорией инцидент, зарегистрированных в отчётный период (по обращениям КЦ/ДО) i-ой ИТ-услуги. Показатель рассчитывается по обращениям пользователей КЦ/ДО в разрезе потребляемых услуг;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</w:rPr>
                <m:t>n</m:t>
              </m:r>
            </m:oMath>
            <w:r w:rsidRPr="006730B5">
              <w:rPr>
                <w:rFonts w:ascii="Arial" w:hAnsi="Arial" w:cs="Arial"/>
              </w:rPr>
              <w:t xml:space="preserve"> – количество ИТ-услуг.</w:t>
            </w:r>
          </w:p>
          <w:p w14:paraId="7D7A6D2A" w14:textId="77777777" w:rsidR="00FA5B55" w:rsidRPr="00277FBF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DFE3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35200</w:t>
            </w:r>
          </w:p>
        </w:tc>
      </w:tr>
      <w:tr w:rsidR="00FA5B55" w:rsidRPr="004B0367" w14:paraId="03C4238D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8FF0" w14:textId="77777777" w:rsidR="00FA5B55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F9952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Количество обращений категории «инцидент»</w:t>
            </w:r>
            <w:r w:rsidRPr="00730992">
              <w:rPr>
                <w:rFonts w:ascii="Arial" w:hAnsi="Arial" w:cs="Arial"/>
                <w:szCs w:val="20"/>
              </w:rPr>
              <w:t xml:space="preserve"> 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9BEE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BB2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количество обращений категории «Инцидент» за выбранный период предыдущего года в зависимости от выбранных фильтров.</w:t>
            </w:r>
          </w:p>
          <w:p w14:paraId="09DBF42A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5632A116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6F5AA650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03AB4101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5BE9733E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25F6EDFD" w14:textId="77777777" w:rsidR="00FA5B55" w:rsidRPr="004C5A41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277FBF">
              <w:rPr>
                <w:rFonts w:ascii="Arial" w:hAnsi="Arial" w:cs="Arial"/>
                <w:b/>
              </w:rPr>
              <w:lastRenderedPageBreak/>
              <w:t>Поля</w:t>
            </w:r>
            <w:r w:rsidRPr="004C5A41">
              <w:rPr>
                <w:rFonts w:ascii="Arial" w:hAnsi="Arial" w:cs="Arial"/>
                <w:b/>
                <w:lang w:val="en-US"/>
              </w:rPr>
              <w:t>:</w:t>
            </w:r>
          </w:p>
          <w:p w14:paraId="0D14BBEF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CATEGORY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</w:rPr>
              <w:t>Категория</w:t>
            </w:r>
            <w:r w:rsidRPr="004C5A41">
              <w:rPr>
                <w:rFonts w:ascii="Arial" w:hAnsi="Arial" w:cs="Arial"/>
                <w:lang w:val="en-US"/>
              </w:rPr>
              <w:t xml:space="preserve">  = </w:t>
            </w:r>
            <w:r>
              <w:rPr>
                <w:rFonts w:ascii="Arial" w:hAnsi="Arial" w:cs="Arial"/>
              </w:rPr>
              <w:t>Инцидент</w:t>
            </w:r>
          </w:p>
          <w:p w14:paraId="6F7A7C10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INCIDENT_ID </w:t>
            </w:r>
            <w:r>
              <w:rPr>
                <w:rFonts w:ascii="Arial" w:hAnsi="Arial" w:cs="Arial"/>
                <w:lang w:val="en-US"/>
              </w:rPr>
              <w:t>| ID</w:t>
            </w:r>
          </w:p>
          <w:p w14:paraId="48F67383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| </w:t>
            </w:r>
            <w:r w:rsidRPr="0064014E">
              <w:rPr>
                <w:rFonts w:ascii="Arial" w:hAnsi="Arial" w:cs="Arial"/>
              </w:rPr>
              <w:t>Время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>
              <w:rPr>
                <w:rFonts w:ascii="Arial" w:hAnsi="Arial" w:cs="Arial"/>
                <w:lang w:val="en-US"/>
              </w:rPr>
              <w:t xml:space="preserve"> 'DD.MM.YYYY h:mm:ss'</w:t>
            </w:r>
          </w:p>
          <w:p w14:paraId="31BA529D" w14:textId="77777777" w:rsidR="00FA5B55" w:rsidRPr="008F046B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54002BB3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п 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3A0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4B0367" w14:paraId="562491FC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8435" w14:textId="77777777" w:rsidR="00FA5B55" w:rsidRPr="00BE15D5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B0A1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Количество обращений категории «инцидент»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50659" w14:textId="77777777" w:rsidR="00FA5B55" w:rsidRPr="00447F45" w:rsidRDefault="00FA5B55" w:rsidP="00FA5B55">
            <w:pPr>
              <w:rPr>
                <w:rFonts w:ascii="Arial" w:hAnsi="Arial" w:cs="Arial"/>
              </w:rPr>
            </w:pPr>
            <w:r w:rsidRPr="00373B9E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9D3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количество обращений категории «Инцидент» за выбранный период в зависимости от выбранных фильтров в разбивке по месяцам.</w:t>
            </w:r>
          </w:p>
          <w:p w14:paraId="54DB3FEF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7A309B12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35BA0D48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3D9C53DB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3149C416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75F45D6D" w14:textId="77777777" w:rsidR="00FA5B55" w:rsidRPr="004C5A41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277FBF">
              <w:rPr>
                <w:rFonts w:ascii="Arial" w:hAnsi="Arial" w:cs="Arial"/>
                <w:b/>
              </w:rPr>
              <w:t>Поля</w:t>
            </w:r>
            <w:r w:rsidRPr="004C5A41">
              <w:rPr>
                <w:rFonts w:ascii="Arial" w:hAnsi="Arial" w:cs="Arial"/>
                <w:b/>
                <w:lang w:val="en-US"/>
              </w:rPr>
              <w:t>:</w:t>
            </w:r>
          </w:p>
          <w:p w14:paraId="3AB10BD8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CATEGORY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</w:rPr>
              <w:t>Категория</w:t>
            </w:r>
            <w:r w:rsidRPr="004C5A41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Инцидент</w:t>
            </w:r>
          </w:p>
          <w:p w14:paraId="35203104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2F052E3C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74CB8E15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B71C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2021 – 12056</w:t>
            </w:r>
          </w:p>
          <w:p w14:paraId="427B9433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2021 – 13596</w:t>
            </w:r>
          </w:p>
          <w:p w14:paraId="19F13901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2021 - 6593</w:t>
            </w:r>
          </w:p>
        </w:tc>
      </w:tr>
      <w:tr w:rsidR="00FA5B55" w:rsidRPr="004B0367" w14:paraId="1E0DEC60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5A58" w14:textId="77777777" w:rsidR="00FA5B55" w:rsidRPr="00CF4F7E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3CE17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Количество обращений категории «инцидент»</w:t>
            </w:r>
            <w:r>
              <w:rPr>
                <w:rFonts w:ascii="Arial" w:hAnsi="Arial" w:cs="Arial"/>
                <w:szCs w:val="20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62650" w14:textId="77777777" w:rsidR="00FA5B55" w:rsidRPr="00373B9E" w:rsidRDefault="00FA5B55" w:rsidP="00FA5B55">
            <w:pPr>
              <w:rPr>
                <w:rFonts w:ascii="Arial" w:hAnsi="Arial" w:cs="Arial"/>
              </w:rPr>
            </w:pPr>
            <w:r w:rsidRPr="00373B9E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C2B9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Отображает количество обращений категории «Инцидент» за выбранный период за прошлый год в зависимости от выбранных фильтров в разбивке по месяцам.</w:t>
            </w:r>
          </w:p>
          <w:p w14:paraId="04031032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0491119A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4C5D06B4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27D7055A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7EF51EFD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1CB2D330" w14:textId="77777777" w:rsidR="00FA5B55" w:rsidRPr="004C5A41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277FBF">
              <w:rPr>
                <w:rFonts w:ascii="Arial" w:hAnsi="Arial" w:cs="Arial"/>
                <w:b/>
              </w:rPr>
              <w:t>Поля</w:t>
            </w:r>
            <w:r w:rsidRPr="004C5A41">
              <w:rPr>
                <w:rFonts w:ascii="Arial" w:hAnsi="Arial" w:cs="Arial"/>
                <w:b/>
                <w:lang w:val="en-US"/>
              </w:rPr>
              <w:t>:</w:t>
            </w:r>
          </w:p>
          <w:p w14:paraId="135C94E8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CATEGORY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</w:rPr>
              <w:t>Категория</w:t>
            </w:r>
            <w:r w:rsidRPr="004C5A41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Инцидент</w:t>
            </w:r>
          </w:p>
          <w:p w14:paraId="61C95229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0361CC7C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59EE5F80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A305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2020 – 12566</w:t>
            </w:r>
          </w:p>
          <w:p w14:paraId="33C4B169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2020 – 17596</w:t>
            </w:r>
          </w:p>
          <w:p w14:paraId="1BD6E4A2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Март 2020 - 6993</w:t>
            </w:r>
          </w:p>
        </w:tc>
      </w:tr>
      <w:tr w:rsidR="00FA5B55" w:rsidRPr="004B0367" w14:paraId="1C3730B7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EA55" w14:textId="77777777" w:rsidR="00FA5B55" w:rsidRPr="00BE15D5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76EFB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категории «инцидент»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9848C" w14:textId="77777777" w:rsidR="00FA5B55" w:rsidRPr="00130B8F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E851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 категории «Инцидент» к общему количеству обращений</w:t>
            </w:r>
            <w:r>
              <w:rPr>
                <w:rFonts w:ascii="Arial" w:hAnsi="Arial" w:cs="Arial"/>
              </w:rPr>
              <w:t xml:space="preserve"> за выбранный период в зависимости от выбранных фильтров в процентах.</w:t>
            </w:r>
          </w:p>
          <w:p w14:paraId="4CF35620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2E3BD647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489834AA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1229338E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51AB813D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  <w:r w:rsidRPr="00B45967">
              <w:rPr>
                <w:rFonts w:ascii="Arial" w:hAnsi="Arial" w:cs="Arial"/>
                <w:lang w:val="en-US"/>
              </w:rPr>
              <w:lastRenderedPageBreak/>
              <w:t xml:space="preserve"> </w:t>
            </w:r>
          </w:p>
          <w:p w14:paraId="3B89D2E8" w14:textId="77777777" w:rsidR="00FA5B55" w:rsidRPr="009824B6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473032">
              <w:rPr>
                <w:rFonts w:ascii="Arial" w:hAnsi="Arial" w:cs="Arial"/>
                <w:b/>
                <w:szCs w:val="20"/>
              </w:rPr>
              <w:t>Поля</w:t>
            </w:r>
            <w:r w:rsidRPr="009824B6">
              <w:rPr>
                <w:rFonts w:ascii="Arial" w:hAnsi="Arial" w:cs="Arial"/>
                <w:b/>
                <w:szCs w:val="20"/>
                <w:lang w:val="en-US"/>
              </w:rPr>
              <w:t>:</w:t>
            </w:r>
            <w:r w:rsidRPr="009824B6">
              <w:rPr>
                <w:rFonts w:ascii="Arial" w:hAnsi="Arial" w:cs="Arial"/>
                <w:lang w:val="en-US"/>
              </w:rPr>
              <w:t xml:space="preserve"> </w:t>
            </w:r>
          </w:p>
          <w:p w14:paraId="316CEEA4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275E71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Инцидент</w:t>
            </w:r>
          </w:p>
          <w:p w14:paraId="3B0BD3AF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4C5A41">
              <w:rPr>
                <w:rFonts w:ascii="Arial" w:hAnsi="Arial" w:cs="Arial"/>
                <w:lang w:val="en-US"/>
              </w:rPr>
              <w:t xml:space="preserve"> | 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4FC4ACB3" w14:textId="77777777" w:rsidR="00FA5B55" w:rsidRPr="004C5A41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47223DD9" w14:textId="77777777" w:rsidR="00FA5B55" w:rsidRDefault="00FA5B55" w:rsidP="00FA5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Рассчитывается как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8"/>
                  <w:szCs w:val="20"/>
                  <w:lang w:val="pt-BR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b/>
                      <w:bCs/>
                      <w:sz w:val="28"/>
                      <w:szCs w:val="20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8"/>
                    </w:rPr>
                    <m:t>nTicket_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</w:rPr>
                    <m:t>inc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Arial"/>
                      <w:sz w:val="28"/>
                    </w:rPr>
                    <m:t>общее кол-во обращений</m:t>
                  </m:r>
                </m:den>
              </m:f>
            </m:oMath>
            <w:r>
              <w:rPr>
                <w:rFonts w:ascii="Arial" w:hAnsi="Arial" w:cs="Arial"/>
                <w:b/>
              </w:rPr>
              <w:t xml:space="preserve"> * 100%</w:t>
            </w:r>
          </w:p>
          <w:p w14:paraId="07AB7A1D" w14:textId="77777777" w:rsidR="00FA5B55" w:rsidRPr="00473032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5A90" w14:textId="77777777" w:rsidR="00FA5B55" w:rsidRPr="00B21C9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9,7% за январь 2021</w:t>
            </w:r>
          </w:p>
        </w:tc>
      </w:tr>
      <w:tr w:rsidR="00FA5B55" w:rsidRPr="004B0367" w14:paraId="71EA75DF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D43" w14:textId="77777777" w:rsidR="00FA5B55" w:rsidRPr="00CF4F7E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0055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категории «инцидент»</w:t>
            </w:r>
            <w:r>
              <w:rPr>
                <w:rFonts w:ascii="Arial" w:hAnsi="Arial" w:cs="Arial"/>
                <w:szCs w:val="20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5912D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C16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 категории «Инцидент» к общему количеству обращений</w:t>
            </w:r>
            <w:r>
              <w:rPr>
                <w:rFonts w:ascii="Arial" w:hAnsi="Arial" w:cs="Arial"/>
              </w:rPr>
              <w:t xml:space="preserve"> за предыдущий от выбранного периода год в зависимости от выбранных фильтров в процентах.</w:t>
            </w:r>
          </w:p>
          <w:p w14:paraId="39CB1F6F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 xml:space="preserve"> </w:t>
            </w:r>
          </w:p>
          <w:p w14:paraId="4081BE31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4C6A219C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1E984646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52CCB4C9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12405631" w14:textId="77777777" w:rsidR="00FA5B55" w:rsidRPr="009824B6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473032">
              <w:rPr>
                <w:rFonts w:ascii="Arial" w:hAnsi="Arial" w:cs="Arial"/>
                <w:b/>
                <w:szCs w:val="20"/>
              </w:rPr>
              <w:t>Поля</w:t>
            </w:r>
            <w:r w:rsidRPr="009824B6">
              <w:rPr>
                <w:rFonts w:ascii="Arial" w:hAnsi="Arial" w:cs="Arial"/>
                <w:b/>
                <w:szCs w:val="20"/>
                <w:lang w:val="en-US"/>
              </w:rPr>
              <w:t>:</w:t>
            </w:r>
            <w:r w:rsidRPr="009824B6">
              <w:rPr>
                <w:rFonts w:ascii="Arial" w:hAnsi="Arial" w:cs="Arial"/>
                <w:lang w:val="en-US"/>
              </w:rPr>
              <w:t xml:space="preserve"> </w:t>
            </w:r>
          </w:p>
          <w:p w14:paraId="4937611A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275E71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Инцидент</w:t>
            </w:r>
          </w:p>
          <w:p w14:paraId="6C951156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4C5A41">
              <w:rPr>
                <w:rFonts w:ascii="Arial" w:hAnsi="Arial" w:cs="Arial"/>
                <w:lang w:val="en-US"/>
              </w:rPr>
              <w:t xml:space="preserve"> | 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2DC709DA" w14:textId="77777777" w:rsidR="00FA5B55" w:rsidRPr="004C5A41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47D1C28B" w14:textId="77777777" w:rsidR="00FA5B55" w:rsidRPr="00B21C9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Расчет как в п. 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9DF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7,7% за январь 2020</w:t>
            </w:r>
          </w:p>
        </w:tc>
      </w:tr>
      <w:tr w:rsidR="00FA5B55" w:rsidRPr="004B0367" w14:paraId="4FE072BC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E180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FBE26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категории «инцидент»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E78B1" w14:textId="77777777" w:rsidR="00FA5B55" w:rsidRPr="00653C46" w:rsidRDefault="00FA5B55" w:rsidP="00FA5B55">
            <w:pPr>
              <w:rPr>
                <w:rFonts w:ascii="Arial" w:hAnsi="Arial" w:cs="Arial"/>
              </w:rPr>
            </w:pPr>
            <w:r w:rsidRPr="00B81810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3AE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 категории «Инцидент» к общему количеству обращений</w:t>
            </w:r>
            <w:r>
              <w:rPr>
                <w:rFonts w:ascii="Arial" w:hAnsi="Arial" w:cs="Arial"/>
              </w:rPr>
              <w:t xml:space="preserve"> в зависимости от выбранных фильтров в процентах в разбивке по месяцам.</w:t>
            </w:r>
          </w:p>
          <w:p w14:paraId="1EDEFAD6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 xml:space="preserve"> </w:t>
            </w:r>
          </w:p>
          <w:p w14:paraId="6B49A84D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03CA7389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08BEEF11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1FE61DAB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5A0CEF54" w14:textId="77777777" w:rsidR="00FA5B55" w:rsidRPr="009824B6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473032">
              <w:rPr>
                <w:rFonts w:ascii="Arial" w:hAnsi="Arial" w:cs="Arial"/>
                <w:b/>
                <w:szCs w:val="20"/>
              </w:rPr>
              <w:t>Поля</w:t>
            </w:r>
            <w:r w:rsidRPr="009824B6">
              <w:rPr>
                <w:rFonts w:ascii="Arial" w:hAnsi="Arial" w:cs="Arial"/>
                <w:b/>
                <w:szCs w:val="20"/>
                <w:lang w:val="en-US"/>
              </w:rPr>
              <w:t>:</w:t>
            </w:r>
            <w:r w:rsidRPr="009824B6">
              <w:rPr>
                <w:rFonts w:ascii="Arial" w:hAnsi="Arial" w:cs="Arial"/>
                <w:lang w:val="en-US"/>
              </w:rPr>
              <w:t xml:space="preserve"> </w:t>
            </w:r>
          </w:p>
          <w:p w14:paraId="3D464AEC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275E71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Инцидент</w:t>
            </w:r>
          </w:p>
          <w:p w14:paraId="4CB51EAB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5B666547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024848DC" w14:textId="77777777" w:rsidR="00FA5B55" w:rsidRPr="00B21C9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 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E143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Январь 2021 – 8,7%</w:t>
            </w:r>
          </w:p>
          <w:p w14:paraId="241189CE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2021 – 13,4%</w:t>
            </w:r>
          </w:p>
        </w:tc>
      </w:tr>
      <w:tr w:rsidR="00FA5B55" w:rsidRPr="004B0367" w14:paraId="2C03FF8B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A66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A8EAC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категории «инцидент»</w:t>
            </w:r>
            <w:r>
              <w:rPr>
                <w:rFonts w:ascii="Arial" w:hAnsi="Arial" w:cs="Arial"/>
                <w:szCs w:val="20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01A74" w14:textId="77777777" w:rsidR="00FA5B55" w:rsidRPr="00B81810" w:rsidRDefault="00FA5B55" w:rsidP="00FA5B55">
            <w:pPr>
              <w:rPr>
                <w:rFonts w:ascii="Arial" w:hAnsi="Arial" w:cs="Arial"/>
              </w:rPr>
            </w:pPr>
            <w:r w:rsidRPr="00B81810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8FEF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 категории «Инцидент» к общему количеству обращений</w:t>
            </w:r>
            <w:r>
              <w:rPr>
                <w:rFonts w:ascii="Arial" w:hAnsi="Arial" w:cs="Arial"/>
              </w:rPr>
              <w:t xml:space="preserve"> в зависимости от выбранных фильтров в процентах в разбивке по месяцам за предыдущий год.</w:t>
            </w:r>
          </w:p>
          <w:p w14:paraId="29059BB8" w14:textId="77777777" w:rsidR="00FA5B55" w:rsidRDefault="00FA5B55" w:rsidP="00FA5B55">
            <w:pPr>
              <w:rPr>
                <w:rFonts w:ascii="Arial" w:hAnsi="Arial" w:cs="Arial"/>
              </w:rPr>
            </w:pPr>
            <w:r w:rsidRPr="00B21C9D">
              <w:rPr>
                <w:rFonts w:ascii="Arial" w:hAnsi="Arial" w:cs="Arial"/>
              </w:rPr>
              <w:t xml:space="preserve"> </w:t>
            </w:r>
          </w:p>
          <w:p w14:paraId="573397CB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71531831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1BD3FAA7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2E438D0B" w14:textId="77777777" w:rsidR="00FA5B55" w:rsidRPr="00B45967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7086B78F" w14:textId="77777777" w:rsidR="00FA5B55" w:rsidRPr="009824B6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473032">
              <w:rPr>
                <w:rFonts w:ascii="Arial" w:hAnsi="Arial" w:cs="Arial"/>
                <w:b/>
                <w:szCs w:val="20"/>
              </w:rPr>
              <w:t>Поля</w:t>
            </w:r>
            <w:r w:rsidRPr="009824B6">
              <w:rPr>
                <w:rFonts w:ascii="Arial" w:hAnsi="Arial" w:cs="Arial"/>
                <w:b/>
                <w:szCs w:val="20"/>
                <w:lang w:val="en-US"/>
              </w:rPr>
              <w:t>:</w:t>
            </w:r>
            <w:r w:rsidRPr="009824B6">
              <w:rPr>
                <w:rFonts w:ascii="Arial" w:hAnsi="Arial" w:cs="Arial"/>
                <w:lang w:val="en-US"/>
              </w:rPr>
              <w:t xml:space="preserve"> </w:t>
            </w:r>
          </w:p>
          <w:p w14:paraId="7B3CDD9C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CATEGORY | </w:t>
            </w:r>
            <w:r>
              <w:rPr>
                <w:rFonts w:ascii="Arial" w:hAnsi="Arial" w:cs="Arial"/>
              </w:rPr>
              <w:t>Категория</w:t>
            </w:r>
            <w:r w:rsidRPr="00275E71">
              <w:rPr>
                <w:rFonts w:ascii="Arial" w:hAnsi="Arial" w:cs="Arial"/>
                <w:lang w:val="en-US"/>
              </w:rPr>
              <w:t xml:space="preserve"> = </w:t>
            </w:r>
            <w:r>
              <w:rPr>
                <w:rFonts w:ascii="Arial" w:hAnsi="Arial" w:cs="Arial"/>
              </w:rPr>
              <w:t>Инцидент</w:t>
            </w:r>
          </w:p>
          <w:p w14:paraId="690EA2D4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4C5A41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71899447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460A4BE6" w14:textId="77777777" w:rsidR="00FA5B55" w:rsidRPr="00B21C9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 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3CF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Январь 2020 – 8,7%</w:t>
            </w:r>
          </w:p>
          <w:p w14:paraId="0BE35A18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Февраль 2020 – 13,4%</w:t>
            </w:r>
          </w:p>
        </w:tc>
      </w:tr>
      <w:tr w:rsidR="00FA5B55" w:rsidRPr="004B0367" w14:paraId="308CBB78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5382" w14:textId="77777777" w:rsidR="00FA5B55" w:rsidRPr="00605778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37E2A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E23D00">
              <w:rPr>
                <w:rFonts w:ascii="Arial" w:hAnsi="Arial" w:cs="Arial"/>
                <w:szCs w:val="20"/>
              </w:rPr>
              <w:t>Среднее время решения обращения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BE639" w14:textId="77777777" w:rsidR="00FA5B55" w:rsidRPr="00605778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1829" w14:textId="77777777" w:rsidR="00FA5B55" w:rsidRPr="00862152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Расчёт среднего времени решения обращений (запроса</w:t>
            </w:r>
            <w:r w:rsidRPr="00862152">
              <w:rPr>
                <w:rFonts w:ascii="Arial" w:hAnsi="Arial" w:cs="Arial"/>
                <w:szCs w:val="20"/>
              </w:rPr>
              <w:t>) в Службе поддержки (</w:t>
            </w:r>
            <w:proofErr w:type="spellStart"/>
            <w:r w:rsidRPr="00862152">
              <w:rPr>
                <w:rFonts w:ascii="Arial" w:hAnsi="Arial" w:cs="Arial"/>
                <w:szCs w:val="20"/>
              </w:rPr>
              <w:t>ATimeRSLV</w:t>
            </w:r>
            <w:proofErr w:type="spellEnd"/>
            <w:r w:rsidRPr="00862152">
              <w:rPr>
                <w:rFonts w:ascii="Arial" w:hAnsi="Arial" w:cs="Arial"/>
                <w:szCs w:val="20"/>
              </w:rPr>
              <w:t>) рассчитывается по формуле:</w:t>
            </w:r>
          </w:p>
          <w:p w14:paraId="1AE7B59D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462EFDE9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 xml:space="preserve">&lt;Базовый путь&gt;\ 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  <w:r w:rsidRPr="006F6733">
              <w:rPr>
                <w:rFonts w:ascii="Arial" w:hAnsi="Arial" w:cs="Arial"/>
                <w:szCs w:val="20"/>
              </w:rPr>
              <w:t xml:space="preserve"> </w:t>
            </w:r>
          </w:p>
          <w:p w14:paraId="13CF9E20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1EF1FA3C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441983A6" w14:textId="77777777" w:rsidR="00FA5B55" w:rsidRPr="00B45967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21DC4575" w14:textId="77777777" w:rsidR="00FA5B55" w:rsidRPr="00AB0916" w:rsidRDefault="00FA5B55" w:rsidP="00FA5B55">
            <w:pPr>
              <w:rPr>
                <w:rFonts w:ascii="Arial" w:hAnsi="Arial" w:cs="Arial"/>
                <w:b/>
                <w:color w:val="FF0000"/>
                <w:szCs w:val="20"/>
              </w:rPr>
            </w:pPr>
            <w:r w:rsidRPr="00EC7403">
              <w:rPr>
                <w:rFonts w:ascii="Arial" w:hAnsi="Arial" w:cs="Arial"/>
                <w:b/>
                <w:szCs w:val="20"/>
              </w:rPr>
              <w:t>Поля:</w:t>
            </w:r>
            <w:r w:rsidRPr="00275E71">
              <w:rPr>
                <w:rFonts w:ascii="Arial" w:hAnsi="Arial" w:cs="Arial"/>
              </w:rPr>
              <w:t xml:space="preserve"> </w:t>
            </w:r>
          </w:p>
          <w:p w14:paraId="1A615E4A" w14:textId="77777777" w:rsidR="00FA5B55" w:rsidRPr="004C5A41" w:rsidRDefault="00FA5B55" w:rsidP="00FA5B55">
            <w:pPr>
              <w:rPr>
                <w:rFonts w:ascii="Arial" w:hAnsi="Arial" w:cs="Arial"/>
                <w:szCs w:val="20"/>
              </w:rPr>
            </w:pPr>
            <w:r w:rsidRPr="004C5A41">
              <w:rPr>
                <w:rFonts w:ascii="Arial" w:hAnsi="Arial" w:cs="Arial"/>
                <w:szCs w:val="20"/>
              </w:rPr>
              <w:t>GPN_WORK_DURATION | Фактическая длительность работ</w:t>
            </w:r>
          </w:p>
          <w:p w14:paraId="246B0CFC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 xml:space="preserve">HPC_STATUS | </w:t>
            </w:r>
            <w:r>
              <w:rPr>
                <w:rFonts w:ascii="Arial" w:hAnsi="Arial" w:cs="Arial"/>
                <w:szCs w:val="20"/>
              </w:rPr>
              <w:t xml:space="preserve">Статус= </w:t>
            </w:r>
            <w:r w:rsidRPr="00EC7403">
              <w:rPr>
                <w:rFonts w:ascii="Arial" w:hAnsi="Arial" w:cs="Arial"/>
                <w:szCs w:val="20"/>
              </w:rPr>
              <w:t>"Выполнено"</w:t>
            </w:r>
            <w:r w:rsidRPr="00862152">
              <w:rPr>
                <w:rFonts w:ascii="Arial" w:hAnsi="Arial" w:cs="Arial"/>
                <w:strike/>
                <w:szCs w:val="20"/>
              </w:rPr>
              <w:t>, "Закрыто»</w:t>
            </w:r>
          </w:p>
          <w:p w14:paraId="39DDD9B1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0EF53358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473032">
              <w:rPr>
                <w:rFonts w:ascii="Arial" w:hAnsi="Arial" w:cs="Arial"/>
                <w:szCs w:val="20"/>
              </w:rPr>
              <w:t>Рассчитывается по формуле:</w:t>
            </w:r>
          </w:p>
          <w:p w14:paraId="6FBF7ADA" w14:textId="77777777" w:rsidR="00FA5B55" w:rsidRPr="000D753F" w:rsidRDefault="00FA5B55" w:rsidP="00FA5B55">
            <w:pPr>
              <w:spacing w:before="60" w:after="60"/>
              <w:jc w:val="center"/>
              <w:rPr>
                <w:rFonts w:cs="Arial"/>
                <w:iCs/>
                <w:sz w:val="20"/>
                <w:szCs w:val="20"/>
                <w:lang w:val="pt-BR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</w:rPr>
                  <w:lastRenderedPageBreak/>
                  <m:t>ATimeRSLV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18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Cs/>
                        <w:sz w:val="18"/>
                        <w:szCs w:val="1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TimeRSLV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18"/>
                        <w:szCs w:val="18"/>
                      </w:rPr>
                      <m:t>tnRSLV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 w:val="18"/>
                    <w:szCs w:val="18"/>
                  </w:rPr>
                  <m:t>, где</m:t>
                </m:r>
              </m:oMath>
            </m:oMathPara>
          </w:p>
          <w:p w14:paraId="1FD8ECC4" w14:textId="77777777" w:rsidR="00FA5B55" w:rsidRPr="00862152" w:rsidRDefault="00FA5B55" w:rsidP="00FA5B55">
            <w:pPr>
              <w:pStyle w:val="s00"/>
              <w:rPr>
                <w:rFonts w:cs="Arial"/>
              </w:rPr>
            </w:pPr>
            <w:proofErr w:type="spellStart"/>
            <w:r w:rsidRPr="00862152">
              <w:rPr>
                <w:rFonts w:cs="Arial"/>
              </w:rPr>
              <w:t>TimeRSLV</w:t>
            </w:r>
            <w:proofErr w:type="spellEnd"/>
            <w:r w:rsidRPr="00862152">
              <w:rPr>
                <w:rFonts w:cs="Arial"/>
              </w:rPr>
              <w:t xml:space="preserve"> – суммарное время выполнения всех Обращений, переведённых в статус «Выполнен» в течение отчётного периода в соответствии с рабочим графиком (значение поля [Фактическая длительность работ]  по обращениям в КСУИТ);</w:t>
            </w:r>
          </w:p>
          <w:p w14:paraId="5FFFE083" w14:textId="77777777" w:rsidR="00FA5B55" w:rsidRPr="00473032" w:rsidRDefault="00FA5B55" w:rsidP="00FA5B55">
            <w:pPr>
              <w:pStyle w:val="s00"/>
              <w:rPr>
                <w:rFonts w:cs="Arial"/>
              </w:rPr>
            </w:pPr>
            <w:proofErr w:type="spellStart"/>
            <w:r w:rsidRPr="00862152">
              <w:rPr>
                <w:rFonts w:cs="Arial"/>
              </w:rPr>
              <w:t>tnRSLV</w:t>
            </w:r>
            <w:proofErr w:type="spellEnd"/>
            <w:r w:rsidRPr="00862152">
              <w:rPr>
                <w:rFonts w:cs="Arial"/>
              </w:rPr>
              <w:t xml:space="preserve"> – количество Обращений переведённых в рамках отчётного периода в статус «Выполнено».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DC1A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 xml:space="preserve">Среднее время решения за январь, февраль и март  2021 - 10:05:00 </w:t>
            </w:r>
          </w:p>
        </w:tc>
      </w:tr>
      <w:tr w:rsidR="00FA5B55" w:rsidRPr="004B0367" w14:paraId="0A1D4909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C556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F2672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Среднее время решения обращения</w:t>
            </w:r>
            <w:r>
              <w:rPr>
                <w:rFonts w:ascii="Arial" w:hAnsi="Arial" w:cs="Arial"/>
                <w:szCs w:val="20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B1B6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8C33" w14:textId="77777777" w:rsidR="00FA5B55" w:rsidRPr="00605778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Расчёт среднего времени решения обращений за предыдущий год.</w:t>
            </w:r>
          </w:p>
          <w:p w14:paraId="2EE76EC0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7F9076A4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642468F0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63DAA6A9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56389BAD" w14:textId="77777777" w:rsidR="00FA5B55" w:rsidRPr="00EC7403" w:rsidRDefault="00FA5B55" w:rsidP="00FA5B55">
            <w:pPr>
              <w:rPr>
                <w:rFonts w:ascii="Arial" w:hAnsi="Arial" w:cs="Arial"/>
                <w:b/>
                <w:szCs w:val="20"/>
              </w:rPr>
            </w:pPr>
            <w:r w:rsidRPr="00EC7403">
              <w:rPr>
                <w:rFonts w:ascii="Arial" w:hAnsi="Arial" w:cs="Arial"/>
                <w:b/>
                <w:szCs w:val="20"/>
              </w:rPr>
              <w:t>Поля:</w:t>
            </w:r>
            <w:r w:rsidRPr="00275E71">
              <w:rPr>
                <w:rFonts w:ascii="Arial" w:hAnsi="Arial" w:cs="Arial"/>
              </w:rPr>
              <w:t xml:space="preserve"> </w:t>
            </w:r>
          </w:p>
          <w:p w14:paraId="54B92678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 xml:space="preserve">GPN_WORK_DURATION | </w:t>
            </w:r>
            <w:r>
              <w:rPr>
                <w:rFonts w:ascii="Arial" w:hAnsi="Arial" w:cs="Arial"/>
                <w:szCs w:val="20"/>
              </w:rPr>
              <w:t>Фактическая длительность работ</w:t>
            </w:r>
          </w:p>
          <w:p w14:paraId="5E05B5A4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 xml:space="preserve">HPC_STATUS | </w:t>
            </w:r>
            <w:r>
              <w:rPr>
                <w:rFonts w:ascii="Arial" w:hAnsi="Arial" w:cs="Arial"/>
                <w:szCs w:val="20"/>
              </w:rPr>
              <w:t xml:space="preserve">Статус= </w:t>
            </w:r>
            <w:r w:rsidRPr="00EC7403">
              <w:rPr>
                <w:rFonts w:ascii="Arial" w:hAnsi="Arial" w:cs="Arial"/>
                <w:szCs w:val="20"/>
              </w:rPr>
              <w:t>"Выполнено"</w:t>
            </w:r>
            <w:r w:rsidRPr="00862152">
              <w:rPr>
                <w:rFonts w:ascii="Arial" w:hAnsi="Arial" w:cs="Arial"/>
                <w:strike/>
                <w:szCs w:val="20"/>
              </w:rPr>
              <w:t>, "Закрыто»</w:t>
            </w:r>
          </w:p>
          <w:p w14:paraId="1C162B93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19925576" w14:textId="77777777" w:rsidR="00FA5B55" w:rsidRPr="00473032" w:rsidRDefault="00FA5B55" w:rsidP="00FA5B55">
            <w:pPr>
              <w:pStyle w:val="s00"/>
              <w:ind w:firstLine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Расчет как в п. 12</w:t>
            </w:r>
          </w:p>
          <w:p w14:paraId="1DE5460B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D3FB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Среднее время решения за январь, февраль и март  2020 - 09:07:00 </w:t>
            </w:r>
          </w:p>
        </w:tc>
      </w:tr>
      <w:tr w:rsidR="00FA5B55" w:rsidRPr="004B0367" w14:paraId="114C79E5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93B2" w14:textId="77777777" w:rsidR="00FA5B55" w:rsidRPr="00BE15D5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DAB3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Среднее время решения обращения</w:t>
            </w:r>
            <w:r>
              <w:rPr>
                <w:rFonts w:ascii="Arial" w:hAnsi="Arial" w:cs="Arial"/>
                <w:szCs w:val="20"/>
              </w:rPr>
              <w:t xml:space="preserve"> 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BFFF" w14:textId="77777777" w:rsidR="00FA5B55" w:rsidRPr="001B624A" w:rsidRDefault="00FA5B55" w:rsidP="00FA5B55">
            <w:pPr>
              <w:rPr>
                <w:rFonts w:ascii="Arial" w:hAnsi="Arial" w:cs="Arial"/>
                <w:lang w:val="en-US"/>
              </w:rPr>
            </w:pPr>
            <w:r w:rsidRPr="001B624A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719A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Расчёт среднего времени решения обращений в разбивке по месяцам на предыдущий год </w:t>
            </w:r>
            <w:r>
              <w:rPr>
                <w:rFonts w:ascii="Arial" w:hAnsi="Arial" w:cs="Arial"/>
              </w:rPr>
              <w:t>за выбранный период в зависимости от выбранных фильтров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665C0439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731AF265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>&lt;Базовый путь</w:t>
            </w:r>
            <w:r>
              <w:rPr>
                <w:rFonts w:ascii="Arial" w:hAnsi="Arial" w:cs="Arial"/>
                <w:szCs w:val="20"/>
              </w:rPr>
              <w:t>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6BD1F7E9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7120A326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0C1FCC3D" w14:textId="77777777" w:rsidR="00FA5B55" w:rsidRPr="00B45967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3AEAF523" w14:textId="77777777" w:rsidR="00FA5B55" w:rsidRPr="00EC7403" w:rsidRDefault="00FA5B55" w:rsidP="00FA5B55">
            <w:pPr>
              <w:rPr>
                <w:rFonts w:ascii="Arial" w:hAnsi="Arial" w:cs="Arial"/>
                <w:b/>
                <w:szCs w:val="20"/>
              </w:rPr>
            </w:pPr>
            <w:r w:rsidRPr="00EC7403">
              <w:rPr>
                <w:rFonts w:ascii="Arial" w:hAnsi="Arial" w:cs="Arial"/>
                <w:b/>
                <w:szCs w:val="20"/>
              </w:rPr>
              <w:t>Поля:</w:t>
            </w:r>
          </w:p>
          <w:p w14:paraId="62CB034C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 xml:space="preserve">GPN_WORK_DURATION | </w:t>
            </w:r>
            <w:r>
              <w:rPr>
                <w:rFonts w:ascii="Arial" w:hAnsi="Arial" w:cs="Arial"/>
                <w:szCs w:val="20"/>
              </w:rPr>
              <w:t>Фактическая длительность работ</w:t>
            </w:r>
          </w:p>
          <w:p w14:paraId="214A74AB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>HPC_STATUS |</w:t>
            </w:r>
            <w:r>
              <w:rPr>
                <w:rFonts w:ascii="Arial" w:hAnsi="Arial" w:cs="Arial"/>
                <w:szCs w:val="20"/>
              </w:rPr>
              <w:t xml:space="preserve"> Статус= </w:t>
            </w:r>
            <w:r w:rsidRPr="00EC7403">
              <w:rPr>
                <w:rFonts w:ascii="Arial" w:hAnsi="Arial" w:cs="Arial"/>
                <w:szCs w:val="20"/>
              </w:rPr>
              <w:t>"Выполнено"</w:t>
            </w:r>
            <w:r w:rsidRPr="00862152">
              <w:rPr>
                <w:rFonts w:ascii="Arial" w:hAnsi="Arial" w:cs="Arial"/>
                <w:strike/>
                <w:szCs w:val="20"/>
              </w:rPr>
              <w:t>, "Закрыто»</w:t>
            </w:r>
          </w:p>
          <w:p w14:paraId="406A99D7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549C9F27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Расчет как в п. 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710A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Январь 2020- 05:05:00</w:t>
            </w:r>
          </w:p>
          <w:p w14:paraId="68074640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Февраль 2020 -- </w:t>
            </w:r>
            <w:r>
              <w:rPr>
                <w:rFonts w:ascii="Arial" w:hAnsi="Arial" w:cs="Arial"/>
                <w:szCs w:val="20"/>
              </w:rPr>
              <w:lastRenderedPageBreak/>
              <w:t>8:35:00</w:t>
            </w:r>
          </w:p>
          <w:p w14:paraId="7A1EF93C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Март 2020 - 14:55:00</w:t>
            </w:r>
          </w:p>
        </w:tc>
      </w:tr>
      <w:tr w:rsidR="00FA5B55" w:rsidRPr="004B0367" w14:paraId="467A77DB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0CD9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C5AF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Среднее время решения обращения</w:t>
            </w:r>
            <w:r>
              <w:rPr>
                <w:rFonts w:ascii="Arial" w:hAnsi="Arial" w:cs="Arial"/>
                <w:szCs w:val="20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6B725" w14:textId="77777777" w:rsidR="00FA5B55" w:rsidRPr="001B624A" w:rsidRDefault="00FA5B55" w:rsidP="00FA5B55">
            <w:pPr>
              <w:rPr>
                <w:rFonts w:ascii="Arial" w:hAnsi="Arial" w:cs="Arial"/>
              </w:rPr>
            </w:pPr>
            <w:r w:rsidRPr="001B624A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E7D9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Расчёт среднего времени решения обращений в разбивке по месяцам.</w:t>
            </w:r>
          </w:p>
          <w:p w14:paraId="3AF74EC4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обращений</w:t>
            </w:r>
            <w:r>
              <w:rPr>
                <w:rFonts w:ascii="Arial" w:hAnsi="Arial" w:cs="Arial"/>
              </w:rPr>
              <w:t xml:space="preserve"> за выбранный период в зависимости от выбранных фильтров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3C95945D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5169817C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  <w:r>
              <w:rPr>
                <w:rFonts w:ascii="Arial" w:hAnsi="Arial" w:cs="Arial"/>
                <w:szCs w:val="20"/>
              </w:rPr>
              <w:t xml:space="preserve"> </w:t>
            </w:r>
          </w:p>
          <w:p w14:paraId="579959BF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3114DD36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08773EE1" w14:textId="77777777" w:rsidR="00FA5B55" w:rsidRPr="00474900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61B4048B" w14:textId="77777777" w:rsidR="00FA5B55" w:rsidRPr="001A4360" w:rsidRDefault="00FA5B55" w:rsidP="00FA5B55">
            <w:pPr>
              <w:rPr>
                <w:rFonts w:ascii="Arial" w:hAnsi="Arial" w:cs="Arial"/>
                <w:b/>
                <w:szCs w:val="20"/>
              </w:rPr>
            </w:pPr>
            <w:r w:rsidRPr="00EC7403">
              <w:rPr>
                <w:rFonts w:ascii="Arial" w:hAnsi="Arial" w:cs="Arial"/>
                <w:b/>
                <w:szCs w:val="20"/>
              </w:rPr>
              <w:lastRenderedPageBreak/>
              <w:t>Поля</w:t>
            </w:r>
            <w:r w:rsidRPr="001A4360">
              <w:rPr>
                <w:rFonts w:ascii="Arial" w:hAnsi="Arial" w:cs="Arial"/>
                <w:b/>
                <w:szCs w:val="20"/>
              </w:rPr>
              <w:t>:</w:t>
            </w:r>
          </w:p>
          <w:p w14:paraId="521F3B49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 xml:space="preserve">GPN_WORK_DURATION | </w:t>
            </w:r>
            <w:r>
              <w:rPr>
                <w:rFonts w:ascii="Arial" w:hAnsi="Arial" w:cs="Arial"/>
                <w:szCs w:val="20"/>
              </w:rPr>
              <w:t>Фактическая длительность работ</w:t>
            </w:r>
          </w:p>
          <w:p w14:paraId="133243DA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  <w:r w:rsidRPr="00275E71">
              <w:rPr>
                <w:rFonts w:ascii="Arial" w:hAnsi="Arial" w:cs="Arial"/>
                <w:szCs w:val="20"/>
              </w:rPr>
              <w:t xml:space="preserve">HPC_STATUS | </w:t>
            </w:r>
            <w:r>
              <w:rPr>
                <w:rFonts w:ascii="Arial" w:hAnsi="Arial" w:cs="Arial"/>
                <w:szCs w:val="20"/>
              </w:rPr>
              <w:t xml:space="preserve">Статус= </w:t>
            </w:r>
            <w:r w:rsidRPr="00EC7403">
              <w:rPr>
                <w:rFonts w:ascii="Arial" w:hAnsi="Arial" w:cs="Arial"/>
                <w:szCs w:val="20"/>
              </w:rPr>
              <w:t>"Выполнено"</w:t>
            </w:r>
            <w:r w:rsidRPr="00862152">
              <w:rPr>
                <w:rFonts w:ascii="Arial" w:hAnsi="Arial" w:cs="Arial"/>
                <w:strike/>
                <w:szCs w:val="20"/>
              </w:rPr>
              <w:t>, "Закрыто»</w:t>
            </w:r>
          </w:p>
          <w:p w14:paraId="0A61BDFE" w14:textId="77777777" w:rsidR="00FA5B55" w:rsidRPr="00473032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62C26ACD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Расчет как в п. 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16C8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Январь 2021 - 05:05:00</w:t>
            </w:r>
          </w:p>
          <w:p w14:paraId="1ADEEE78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Февраль 2021 - 8:35:00</w:t>
            </w:r>
          </w:p>
          <w:p w14:paraId="756F3613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Март 2021 - 14:55:00</w:t>
            </w:r>
          </w:p>
        </w:tc>
      </w:tr>
      <w:tr w:rsidR="00FA5B55" w:rsidRPr="004B0367" w14:paraId="7CF3EB06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743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302DA" w14:textId="77777777" w:rsidR="00FA5B55" w:rsidRPr="00130B8F" w:rsidRDefault="00FA5B55" w:rsidP="00FA5B55">
            <w:pPr>
              <w:jc w:val="both"/>
              <w:rPr>
                <w:rFonts w:ascii="Arial" w:hAnsi="Arial" w:cs="Arial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пользователей, обработанных автоматически или самостоятельно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1330B" w14:textId="77777777" w:rsidR="00FA5B55" w:rsidRPr="00130B8F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  <w:r>
              <w:rPr>
                <w:rFonts w:ascii="Arial" w:hAnsi="Arial" w:cs="Arial"/>
              </w:rPr>
              <w:t xml:space="preserve"> или круговая диаграмма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22A3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</w:t>
            </w:r>
            <w:r>
              <w:rPr>
                <w:rFonts w:ascii="Arial" w:hAnsi="Arial" w:cs="Arial"/>
              </w:rPr>
              <w:t>,</w:t>
            </w:r>
            <w:r w:rsidRPr="00B21C9D">
              <w:rPr>
                <w:rFonts w:ascii="Arial" w:hAnsi="Arial" w:cs="Arial"/>
              </w:rPr>
              <w:t xml:space="preserve"> </w:t>
            </w:r>
            <w:r w:rsidRPr="00E23D00">
              <w:rPr>
                <w:rFonts w:ascii="Arial" w:hAnsi="Arial" w:cs="Arial"/>
                <w:szCs w:val="20"/>
              </w:rPr>
              <w:t>обработанных автоматически или самостоятельно</w:t>
            </w:r>
            <w:r w:rsidRPr="00B21C9D">
              <w:rPr>
                <w:rFonts w:ascii="Arial" w:hAnsi="Arial" w:cs="Arial"/>
              </w:rPr>
              <w:t xml:space="preserve"> к общему количеству обращений</w:t>
            </w:r>
            <w:r>
              <w:rPr>
                <w:rFonts w:ascii="Arial" w:hAnsi="Arial" w:cs="Arial"/>
              </w:rPr>
              <w:t xml:space="preserve"> за выбранный период в зависимости от выбранных фильтров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362D816F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0"/>
              </w:rPr>
              <w:t xml:space="preserve">Автоматически обработанные обращение – это обращения, </w:t>
            </w:r>
            <w:r w:rsidRPr="00B3177E">
              <w:rPr>
                <w:rFonts w:ascii="Arial" w:hAnsi="Arial" w:cs="Arial"/>
                <w:szCs w:val="20"/>
              </w:rPr>
              <w:t xml:space="preserve">зарегистрированные Роботом, </w:t>
            </w:r>
            <w:r>
              <w:rPr>
                <w:rFonts w:ascii="Arial" w:hAnsi="Arial" w:cs="Arial"/>
                <w:szCs w:val="20"/>
              </w:rPr>
              <w:t>искусственным интеллектом</w:t>
            </w:r>
            <w:r w:rsidRPr="00B3177E">
              <w:rPr>
                <w:rFonts w:ascii="Arial" w:hAnsi="Arial" w:cs="Arial"/>
                <w:szCs w:val="20"/>
              </w:rPr>
              <w:t xml:space="preserve"> или оформленные через Портал самообслуживания по шаблону или услуге</w:t>
            </w:r>
            <w:r>
              <w:rPr>
                <w:rFonts w:ascii="Arial" w:hAnsi="Arial" w:cs="Arial"/>
                <w:szCs w:val="20"/>
              </w:rPr>
              <w:t xml:space="preserve"> и имеющие признак </w:t>
            </w:r>
            <w:r>
              <w:rPr>
                <w:rFonts w:ascii="Arial" w:hAnsi="Arial" w:cs="Arial"/>
              </w:rPr>
              <w:t>«Автодиспетчер». В Автодиспетчере у</w:t>
            </w:r>
            <w:r w:rsidRPr="0058721F">
              <w:rPr>
                <w:rFonts w:ascii="Arial" w:hAnsi="Arial" w:cs="Arial"/>
              </w:rPr>
              <w:t>читываем те записи</w:t>
            </w:r>
            <w:r>
              <w:rPr>
                <w:rFonts w:ascii="Arial" w:hAnsi="Arial" w:cs="Arial"/>
              </w:rPr>
              <w:t>,</w:t>
            </w:r>
            <w:r w:rsidRPr="0058721F">
              <w:rPr>
                <w:rFonts w:ascii="Arial" w:hAnsi="Arial" w:cs="Arial"/>
              </w:rPr>
              <w:t xml:space="preserve"> по которым не было ошибок.</w:t>
            </w:r>
          </w:p>
          <w:p w14:paraId="0ACB5E56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36EEC902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6F6733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01A21B4F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42FE6769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34D20C73" w14:textId="77777777" w:rsidR="00FA5B55" w:rsidRPr="009924C2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79346CE5" w14:textId="77777777" w:rsidR="00FA5B55" w:rsidRPr="001A4360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EC7403">
              <w:rPr>
                <w:rFonts w:ascii="Arial" w:hAnsi="Arial" w:cs="Arial"/>
                <w:b/>
              </w:rPr>
              <w:t>Поля</w:t>
            </w:r>
            <w:r w:rsidRPr="001A4360">
              <w:rPr>
                <w:rFonts w:ascii="Arial" w:hAnsi="Arial" w:cs="Arial"/>
                <w:b/>
                <w:lang w:val="en-US"/>
              </w:rPr>
              <w:t>:</w:t>
            </w:r>
            <w:r w:rsidRPr="001A4360">
              <w:rPr>
                <w:rFonts w:ascii="Arial" w:hAnsi="Arial" w:cs="Arial"/>
                <w:b/>
                <w:szCs w:val="20"/>
                <w:lang w:val="en-US"/>
              </w:rPr>
              <w:t xml:space="preserve"> </w:t>
            </w:r>
          </w:p>
          <w:p w14:paraId="6B427437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1A4360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1A4360">
              <w:rPr>
                <w:rFonts w:ascii="Arial" w:hAnsi="Arial" w:cs="Arial"/>
                <w:lang w:val="en-US"/>
              </w:rPr>
              <w:t xml:space="preserve"> | ID</w:t>
            </w:r>
          </w:p>
          <w:p w14:paraId="6F7158E4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BF498B">
              <w:rPr>
                <w:rFonts w:ascii="Arial" w:hAnsi="Arial" w:cs="Arial"/>
                <w:lang w:val="en-US"/>
              </w:rPr>
              <w:lastRenderedPageBreak/>
              <w:t>HPC_WHO_WORK_FIRST</w:t>
            </w:r>
            <w:r w:rsidRPr="001A4360">
              <w:rPr>
                <w:rFonts w:ascii="Arial" w:hAnsi="Arial" w:cs="Arial"/>
                <w:lang w:val="en-US"/>
              </w:rPr>
              <w:t xml:space="preserve"> | </w:t>
            </w:r>
            <w:r w:rsidRPr="004E3FF1">
              <w:rPr>
                <w:rFonts w:ascii="Arial" w:hAnsi="Arial" w:cs="Arial"/>
              </w:rPr>
              <w:t>Кто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обработал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в</w:t>
            </w:r>
            <w:r w:rsidRPr="001A4360">
              <w:rPr>
                <w:rFonts w:ascii="Arial" w:hAnsi="Arial" w:cs="Arial"/>
                <w:lang w:val="en-US"/>
              </w:rPr>
              <w:t xml:space="preserve"> HD = «</w:t>
            </w:r>
            <w:r>
              <w:rPr>
                <w:rFonts w:ascii="Arial" w:hAnsi="Arial" w:cs="Arial"/>
              </w:rPr>
              <w:t>Автодиспетчер</w:t>
            </w:r>
            <w:r w:rsidRPr="001A4360">
              <w:rPr>
                <w:rFonts w:ascii="Arial" w:hAnsi="Arial" w:cs="Arial"/>
                <w:lang w:val="en-US"/>
              </w:rPr>
              <w:t>»</w:t>
            </w:r>
          </w:p>
          <w:p w14:paraId="6A6C06DB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GPN_AUTOPROCESSING_ERR_CLASS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классификации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4D4FEC47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GPN_AUTOPROCESSING_ERR_ROUTE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автомаршрутизации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0E284F24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>GPN_AU</w:t>
            </w:r>
            <w:r w:rsidRPr="00EF2695">
              <w:rPr>
                <w:rFonts w:ascii="Arial" w:hAnsi="Arial" w:cs="Arial"/>
                <w:lang w:val="en-US"/>
              </w:rPr>
              <w:t xml:space="preserve">TOPROCESSING_ROUTING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Маршрутизация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3B70C868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EF2695">
              <w:rPr>
                <w:rFonts w:ascii="Arial" w:hAnsi="Arial" w:cs="Arial"/>
                <w:lang w:val="en-US"/>
              </w:rPr>
              <w:t xml:space="preserve">GPN_AUTOPROCESSING_CLASSIFICATION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Классификация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70C51DB0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5510D5F5" w14:textId="77777777" w:rsidR="00FA5B55" w:rsidRPr="00C037C7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Р</w:t>
            </w:r>
            <w:r w:rsidRPr="00473032">
              <w:rPr>
                <w:rFonts w:ascii="Arial" w:hAnsi="Arial" w:cs="Arial"/>
                <w:szCs w:val="20"/>
              </w:rPr>
              <w:t>ассчитывается</w:t>
            </w:r>
            <w:r w:rsidRPr="00C037C7">
              <w:rPr>
                <w:rFonts w:ascii="Arial" w:hAnsi="Arial" w:cs="Arial"/>
                <w:szCs w:val="20"/>
              </w:rPr>
              <w:t xml:space="preserve"> </w:t>
            </w:r>
            <w:r w:rsidRPr="00473032">
              <w:rPr>
                <w:rFonts w:ascii="Arial" w:hAnsi="Arial" w:cs="Arial"/>
                <w:szCs w:val="20"/>
              </w:rPr>
              <w:t>по</w:t>
            </w:r>
            <w:r w:rsidRPr="00C037C7">
              <w:rPr>
                <w:rFonts w:ascii="Arial" w:hAnsi="Arial" w:cs="Arial"/>
                <w:szCs w:val="20"/>
              </w:rPr>
              <w:t xml:space="preserve"> </w:t>
            </w:r>
            <w:r w:rsidRPr="00473032">
              <w:rPr>
                <w:rFonts w:ascii="Arial" w:hAnsi="Arial" w:cs="Arial"/>
                <w:szCs w:val="20"/>
              </w:rPr>
              <w:t>формуле</w:t>
            </w:r>
            <w:r w:rsidRPr="00C037C7">
              <w:rPr>
                <w:rFonts w:ascii="Arial" w:hAnsi="Arial" w:cs="Arial"/>
                <w:szCs w:val="20"/>
              </w:rPr>
              <w:t>:</w:t>
            </w:r>
          </w:p>
          <w:p w14:paraId="01ECFCF0" w14:textId="77777777" w:rsidR="00FA5B55" w:rsidRPr="00473032" w:rsidRDefault="00FA5B55" w:rsidP="00FA5B55">
            <w:pPr>
              <w:spacing w:after="60"/>
              <w:rPr>
                <w:rFonts w:ascii="Arial" w:hAnsi="Arial" w:cs="Arial"/>
                <w:szCs w:val="20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Cs w:val="20"/>
                  </w:rPr>
                  <m:t>tnTicke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szCs w:val="20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Cs w:val="20"/>
                      </w:rPr>
                      <m:t>t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Cs w:val="20"/>
                        <w:lang w:val="en-US"/>
                      </w:rPr>
                      <m:t>auto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  <w:lang w:val="pt-BR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Cs w:val="20"/>
                      </w:rPr>
                      <m:t>INT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 xml:space="preserve">обр </m:t>
                        </m:r>
                        <m:r>
                          <w:rPr>
                            <w:rFonts w:ascii="Cambria Math" w:hAnsi="Cambria Math" w:cs="Arial"/>
                            <w:szCs w:val="20"/>
                            <w:lang w:val="en-US"/>
                          </w:rPr>
                          <m:t>auto</m:t>
                        </m:r>
                      </m:e>
                    </m:d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  <w:szCs w:val="20"/>
                      </w:rPr>
                      <m:t>INT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Cs w:val="20"/>
                      </w:rPr>
                      <m:t xml:space="preserve">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zCs w:val="20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Cs w:val="20"/>
                          </w:rPr>
                          <m:t>обр общ</m:t>
                        </m:r>
                      </m:e>
                    </m:d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  <w:szCs w:val="20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Cs w:val="20"/>
                  </w:rPr>
                  <m:t>×100%</m:t>
                </m:r>
                <m:r>
                  <m:rPr>
                    <m:sty m:val="b"/>
                  </m:rPr>
                  <w:rPr>
                    <w:rFonts w:ascii="Cambria Math" w:hAnsi="Cambria Math" w:cs="Arial"/>
                    <w:szCs w:val="20"/>
                  </w:rPr>
                  <m:t>, где</m:t>
                </m:r>
              </m:oMath>
            </m:oMathPara>
          </w:p>
          <w:p w14:paraId="7BB029FF" w14:textId="77777777" w:rsidR="00FA5B55" w:rsidRPr="00473032" w:rsidRDefault="00FA5B55" w:rsidP="00FA5B55">
            <w:pPr>
              <w:rPr>
                <w:rFonts w:ascii="Arial" w:hAnsi="Arial" w:cs="Arial"/>
              </w:rPr>
            </w:pPr>
            <w:bookmarkStart w:id="12" w:name="_Hlk65052774"/>
            <m:oMath>
              <m:r>
                <m:rPr>
                  <m:sty m:val="b"/>
                </m:rPr>
                <w:rPr>
                  <w:rFonts w:ascii="Cambria Math" w:hAnsi="Cambria Math" w:cs="Arial"/>
                  <w:szCs w:val="20"/>
                </w:rPr>
                <m:t>INT</m:t>
              </m:r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 xml:space="preserve"> (обр </m:t>
              </m:r>
              <m:r>
                <w:rPr>
                  <w:rFonts w:ascii="Cambria Math" w:hAnsi="Cambria Math" w:cs="Arial"/>
                  <w:szCs w:val="20"/>
                  <w:lang w:val="en-US"/>
                </w:rPr>
                <m:t>auto</m:t>
              </m:r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>)</m:t>
              </m:r>
            </m:oMath>
            <w:r w:rsidRPr="00473032">
              <w:rPr>
                <w:rFonts w:ascii="Arial" w:hAnsi="Arial" w:cs="Arial"/>
                <w:szCs w:val="20"/>
              </w:rPr>
              <w:t xml:space="preserve"> – количество обращений по ИТ-услугам по КЦ/ДО, зарегистрированных в отчётном периоде и обработанных автоматически.</w:t>
            </w:r>
          </w:p>
          <w:bookmarkEnd w:id="12"/>
          <w:p w14:paraId="30481F4A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  <w:szCs w:val="20"/>
                </w:rPr>
                <m:t>INT</m:t>
              </m:r>
              <m:r>
                <m:rPr>
                  <m:sty m:val="p"/>
                </m:rPr>
                <w:rPr>
                  <w:rFonts w:ascii="Cambria Math" w:hAnsi="Cambria Math" w:cs="Arial"/>
                  <w:szCs w:val="20"/>
                </w:rPr>
                <m:t xml:space="preserve"> (обр общ)</m:t>
              </m:r>
            </m:oMath>
            <w:r w:rsidRPr="00473032">
              <w:rPr>
                <w:rFonts w:ascii="Arial" w:hAnsi="Arial" w:cs="Arial"/>
                <w:szCs w:val="20"/>
              </w:rPr>
              <w:t xml:space="preserve"> – общее количество обращений по КЦ/ДО, зарегистрированных в отчётном периоде.</w:t>
            </w:r>
          </w:p>
          <w:p w14:paraId="59E529D4" w14:textId="77777777" w:rsidR="00FA5B55" w:rsidRPr="006E14C8" w:rsidRDefault="00FA5B55" w:rsidP="00523B22">
            <w:pPr>
              <w:pStyle w:val="ac"/>
              <w:numPr>
                <w:ilvl w:val="0"/>
                <w:numId w:val="14"/>
              </w:numPr>
              <w:spacing w:before="0"/>
              <w:ind w:left="1109"/>
              <w:rPr>
                <w:rFonts w:ascii="Arial" w:hAnsi="Arial" w:cs="Arial"/>
              </w:rPr>
            </w:pPr>
            <w:r w:rsidRPr="006E14C8">
              <w:rPr>
                <w:rFonts w:ascii="Arial" w:hAnsi="Arial" w:cs="Arial"/>
              </w:rPr>
              <w:t>признак автоматической регистрации и маршрутизации: обращение имеющие признак «Автодиспетчер» без ошибок классификации и маршрутизации;</w:t>
            </w:r>
          </w:p>
          <w:p w14:paraId="4782A2F3" w14:textId="77777777" w:rsidR="00FA5B55" w:rsidRPr="00F86900" w:rsidRDefault="00FA5B55" w:rsidP="00523B22">
            <w:pPr>
              <w:pStyle w:val="ac"/>
              <w:numPr>
                <w:ilvl w:val="0"/>
                <w:numId w:val="14"/>
              </w:numPr>
              <w:spacing w:before="0"/>
              <w:ind w:left="1109"/>
              <w:rPr>
                <w:rFonts w:ascii="Arial" w:hAnsi="Arial" w:cs="Arial"/>
              </w:rPr>
            </w:pPr>
            <w:r w:rsidRPr="006E14C8">
              <w:rPr>
                <w:rFonts w:ascii="Arial" w:hAnsi="Arial" w:cs="Arial"/>
              </w:rPr>
              <w:t xml:space="preserve">признак автоматического решения обращения: </w:t>
            </w:r>
            <w:r w:rsidRPr="006E14C8">
              <w:rPr>
                <w:rFonts w:ascii="Arial" w:hAnsi="Arial" w:cs="Arial"/>
                <w:highlight w:val="yellow"/>
              </w:rPr>
              <w:t xml:space="preserve">в </w:t>
            </w:r>
            <w:r w:rsidRPr="006E14C8">
              <w:rPr>
                <w:rFonts w:ascii="Arial" w:hAnsi="Arial" w:cs="Arial"/>
                <w:highlight w:val="yellow"/>
              </w:rPr>
              <w:lastRenderedPageBreak/>
              <w:t>разработке</w:t>
            </w:r>
            <w:r w:rsidRPr="006E14C8">
              <w:rPr>
                <w:rFonts w:ascii="Arial" w:hAnsi="Arial" w:cs="Arial"/>
              </w:rPr>
              <w:t>).</w:t>
            </w:r>
          </w:p>
          <w:p w14:paraId="79B2248F" w14:textId="77777777" w:rsidR="00FA5B55" w:rsidRPr="00130B8F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B73" w14:textId="77777777" w:rsidR="00FA5B55" w:rsidRPr="00C80FC3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15%</w:t>
            </w:r>
          </w:p>
        </w:tc>
      </w:tr>
      <w:tr w:rsidR="00FA5B55" w:rsidRPr="004B0367" w14:paraId="3D1362C9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33A0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5114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пользователей, обработанных автоматически или самостоятельно</w:t>
            </w:r>
            <w:r>
              <w:rPr>
                <w:rFonts w:ascii="Arial" w:hAnsi="Arial" w:cs="Arial"/>
                <w:szCs w:val="20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879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  <w:r>
              <w:rPr>
                <w:rFonts w:ascii="Arial" w:hAnsi="Arial" w:cs="Arial"/>
              </w:rPr>
              <w:t xml:space="preserve"> или круговая диаграмма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BA3F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</w:t>
            </w:r>
            <w:r>
              <w:rPr>
                <w:rFonts w:ascii="Arial" w:hAnsi="Arial" w:cs="Arial"/>
              </w:rPr>
              <w:t>,</w:t>
            </w:r>
            <w:r w:rsidRPr="00B21C9D">
              <w:rPr>
                <w:rFonts w:ascii="Arial" w:hAnsi="Arial" w:cs="Arial"/>
              </w:rPr>
              <w:t xml:space="preserve"> </w:t>
            </w:r>
            <w:r w:rsidRPr="00E23D00">
              <w:rPr>
                <w:rFonts w:ascii="Arial" w:hAnsi="Arial" w:cs="Arial"/>
                <w:szCs w:val="20"/>
              </w:rPr>
              <w:t>обработанных автоматически или самостоятельно</w:t>
            </w:r>
            <w:r w:rsidRPr="00B21C9D">
              <w:rPr>
                <w:rFonts w:ascii="Arial" w:hAnsi="Arial" w:cs="Arial"/>
              </w:rPr>
              <w:t xml:space="preserve"> к общему количеству обращений</w:t>
            </w:r>
            <w:r>
              <w:rPr>
                <w:rFonts w:ascii="Arial" w:hAnsi="Arial" w:cs="Arial"/>
              </w:rPr>
              <w:t xml:space="preserve"> за выбранный период предыдущего года в зависимости от выбранных фильтров</w:t>
            </w:r>
            <w:r>
              <w:rPr>
                <w:rFonts w:ascii="Arial" w:hAnsi="Arial" w:cs="Arial"/>
                <w:szCs w:val="20"/>
              </w:rPr>
              <w:t>.</w:t>
            </w:r>
          </w:p>
          <w:p w14:paraId="67B4AB1F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1915B2DC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Источник:</w:t>
            </w:r>
            <w:r w:rsidRPr="006F6733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707B594B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471D7500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501E6A6C" w14:textId="77777777" w:rsidR="00FA5B55" w:rsidRPr="009924C2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39E5A0E1" w14:textId="77777777" w:rsidR="00FA5B55" w:rsidRPr="00B3177E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EC7403">
              <w:rPr>
                <w:rFonts w:ascii="Arial" w:hAnsi="Arial" w:cs="Arial"/>
                <w:b/>
              </w:rPr>
              <w:t>Поля</w:t>
            </w:r>
            <w:r w:rsidRPr="00B3177E">
              <w:rPr>
                <w:rFonts w:ascii="Arial" w:hAnsi="Arial" w:cs="Arial"/>
                <w:b/>
                <w:lang w:val="en-US"/>
              </w:rPr>
              <w:t>:</w:t>
            </w:r>
            <w:r w:rsidRPr="00B3177E">
              <w:rPr>
                <w:rFonts w:ascii="Arial" w:hAnsi="Arial" w:cs="Arial"/>
                <w:b/>
                <w:szCs w:val="20"/>
                <w:lang w:val="en-US"/>
              </w:rPr>
              <w:t xml:space="preserve"> </w:t>
            </w:r>
          </w:p>
          <w:p w14:paraId="3959A3F1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1A4360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1A4360">
              <w:rPr>
                <w:rFonts w:ascii="Arial" w:hAnsi="Arial" w:cs="Arial"/>
                <w:lang w:val="en-US"/>
              </w:rPr>
              <w:t xml:space="preserve"> | ID</w:t>
            </w:r>
          </w:p>
          <w:p w14:paraId="3EF323FA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BF498B">
              <w:rPr>
                <w:rFonts w:ascii="Arial" w:hAnsi="Arial" w:cs="Arial"/>
                <w:lang w:val="en-US"/>
              </w:rPr>
              <w:t>HPC_WHO_WORK_FIRST</w:t>
            </w:r>
            <w:r w:rsidRPr="001A4360">
              <w:rPr>
                <w:rFonts w:ascii="Arial" w:hAnsi="Arial" w:cs="Arial"/>
                <w:lang w:val="en-US"/>
              </w:rPr>
              <w:t xml:space="preserve"> | </w:t>
            </w:r>
            <w:r w:rsidRPr="004E3FF1">
              <w:rPr>
                <w:rFonts w:ascii="Arial" w:hAnsi="Arial" w:cs="Arial"/>
              </w:rPr>
              <w:t>Кто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обработал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в</w:t>
            </w:r>
            <w:r w:rsidRPr="001A4360">
              <w:rPr>
                <w:rFonts w:ascii="Arial" w:hAnsi="Arial" w:cs="Arial"/>
                <w:lang w:val="en-US"/>
              </w:rPr>
              <w:t xml:space="preserve"> HD = «</w:t>
            </w:r>
            <w:r>
              <w:rPr>
                <w:rFonts w:ascii="Arial" w:hAnsi="Arial" w:cs="Arial"/>
              </w:rPr>
              <w:t>Автодиспетчер</w:t>
            </w:r>
            <w:r w:rsidRPr="001A4360">
              <w:rPr>
                <w:rFonts w:ascii="Arial" w:hAnsi="Arial" w:cs="Arial"/>
                <w:lang w:val="en-US"/>
              </w:rPr>
              <w:t>»</w:t>
            </w:r>
          </w:p>
          <w:p w14:paraId="10B7F5FB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GPN_AUTOPROCESSING_ERR_CLASS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классификации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7C644E95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GPN_AUTOPROCESSING_ERR_ROUTE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автомаршрутизации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2F27B75F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>GPN_AU</w:t>
            </w:r>
            <w:r w:rsidRPr="00EF2695">
              <w:rPr>
                <w:rFonts w:ascii="Arial" w:hAnsi="Arial" w:cs="Arial"/>
                <w:lang w:val="en-US"/>
              </w:rPr>
              <w:t xml:space="preserve">TOPROCESSING_ROUTING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Маршрутизация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21B27A20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EF2695">
              <w:rPr>
                <w:rFonts w:ascii="Arial" w:hAnsi="Arial" w:cs="Arial"/>
                <w:lang w:val="en-US"/>
              </w:rPr>
              <w:t xml:space="preserve">GPN_AUTOPROCESSING_CLASSIFICATION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lastRenderedPageBreak/>
              <w:t>Классификация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5703E375" w14:textId="77777777" w:rsidR="00FA5B55" w:rsidRPr="00600430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4B39E46F" w14:textId="77777777" w:rsidR="00FA5B55" w:rsidRPr="00B21C9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 п .16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4381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4B0367" w14:paraId="6F4B6B2E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9854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AA27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пользователей, обработанных автоматически или самостоятельно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579A0" w14:textId="77777777" w:rsidR="00FA5B55" w:rsidRPr="00F017BF" w:rsidRDefault="00FA5B55" w:rsidP="00FA5B55">
            <w:pPr>
              <w:rPr>
                <w:rFonts w:ascii="Arial" w:hAnsi="Arial" w:cs="Arial"/>
              </w:rPr>
            </w:pPr>
            <w:r w:rsidRPr="001B624A">
              <w:rPr>
                <w:rFonts w:ascii="Arial" w:hAnsi="Arial" w:cs="Arial"/>
              </w:rPr>
              <w:t>График / гистограмма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D8B3" w14:textId="77777777" w:rsidR="00FA5B55" w:rsidRPr="001B624A" w:rsidRDefault="00FA5B55" w:rsidP="00FA5B55">
            <w:pPr>
              <w:rPr>
                <w:rFonts w:ascii="Arial" w:hAnsi="Arial" w:cs="Arial"/>
                <w:szCs w:val="20"/>
              </w:rPr>
            </w:pPr>
            <w:r w:rsidRPr="00B21C9D">
              <w:rPr>
                <w:rFonts w:ascii="Arial" w:hAnsi="Arial" w:cs="Arial"/>
              </w:rPr>
              <w:t>Отображает отношение обращений</w:t>
            </w:r>
            <w:r>
              <w:rPr>
                <w:rFonts w:ascii="Arial" w:hAnsi="Arial" w:cs="Arial"/>
              </w:rPr>
              <w:t>,</w:t>
            </w:r>
            <w:r w:rsidRPr="00B21C9D">
              <w:rPr>
                <w:rFonts w:ascii="Arial" w:hAnsi="Arial" w:cs="Arial"/>
              </w:rPr>
              <w:t xml:space="preserve"> </w:t>
            </w:r>
            <w:r w:rsidRPr="00E23D00">
              <w:rPr>
                <w:rFonts w:ascii="Arial" w:hAnsi="Arial" w:cs="Arial"/>
                <w:szCs w:val="20"/>
              </w:rPr>
              <w:t>обработанных автоматически или самостоятельно</w:t>
            </w:r>
            <w:r w:rsidRPr="00B21C9D">
              <w:rPr>
                <w:rFonts w:ascii="Arial" w:hAnsi="Arial" w:cs="Arial"/>
              </w:rPr>
              <w:t xml:space="preserve"> к общему количеству </w:t>
            </w:r>
            <w:r>
              <w:rPr>
                <w:rFonts w:ascii="Arial" w:hAnsi="Arial" w:cs="Arial"/>
              </w:rPr>
              <w:t>за выбранный период в зависимости от выбранных фильтров в разбивке по месяцам.</w:t>
            </w:r>
          </w:p>
          <w:p w14:paraId="08D1223F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5A1B8ED8" w14:textId="77777777" w:rsidR="00FA5B55" w:rsidRPr="00600430" w:rsidRDefault="00FA5B55" w:rsidP="00FA5B55">
            <w:pPr>
              <w:rPr>
                <w:rFonts w:ascii="Arial" w:hAnsi="Arial" w:cs="Arial"/>
                <w:color w:val="FF0000"/>
                <w:szCs w:val="20"/>
              </w:rPr>
            </w:pPr>
            <w:r w:rsidRPr="006F6733">
              <w:rPr>
                <w:rFonts w:ascii="Arial" w:hAnsi="Arial" w:cs="Arial"/>
                <w:b/>
                <w:szCs w:val="20"/>
              </w:rPr>
              <w:t>Источник</w:t>
            </w:r>
            <w:r w:rsidRPr="001C671A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szCs w:val="20"/>
              </w:rPr>
              <w:t xml:space="preserve"> 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6E43EB01" w14:textId="77777777" w:rsidR="00FA5B55" w:rsidRPr="006F6733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3E9B6CD7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6BAB4819" w14:textId="77777777" w:rsidR="00FA5B55" w:rsidRPr="009924C2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24F9D8AD" w14:textId="77777777" w:rsidR="00FA5B55" w:rsidRPr="00B3177E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r w:rsidRPr="00EC7403">
              <w:rPr>
                <w:rFonts w:ascii="Arial" w:hAnsi="Arial" w:cs="Arial"/>
                <w:b/>
              </w:rPr>
              <w:t>Поля</w:t>
            </w:r>
            <w:r w:rsidRPr="00B3177E">
              <w:rPr>
                <w:rFonts w:ascii="Arial" w:hAnsi="Arial" w:cs="Arial"/>
                <w:b/>
                <w:lang w:val="en-US"/>
              </w:rPr>
              <w:t>:</w:t>
            </w:r>
            <w:r w:rsidRPr="00B3177E">
              <w:rPr>
                <w:rFonts w:ascii="Arial" w:hAnsi="Arial" w:cs="Arial"/>
                <w:b/>
                <w:szCs w:val="20"/>
                <w:lang w:val="en-US"/>
              </w:rPr>
              <w:t xml:space="preserve"> </w:t>
            </w:r>
          </w:p>
          <w:p w14:paraId="1FFA266A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1A4360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1A4360">
              <w:rPr>
                <w:rFonts w:ascii="Arial" w:hAnsi="Arial" w:cs="Arial"/>
                <w:lang w:val="en-US"/>
              </w:rPr>
              <w:t xml:space="preserve"> | ID</w:t>
            </w:r>
          </w:p>
          <w:p w14:paraId="5AA06182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BF498B">
              <w:rPr>
                <w:rFonts w:ascii="Arial" w:hAnsi="Arial" w:cs="Arial"/>
                <w:lang w:val="en-US"/>
              </w:rPr>
              <w:t>HPC_WHO_WORK_FIRST</w:t>
            </w:r>
            <w:r w:rsidRPr="001A4360">
              <w:rPr>
                <w:rFonts w:ascii="Arial" w:hAnsi="Arial" w:cs="Arial"/>
                <w:lang w:val="en-US"/>
              </w:rPr>
              <w:t xml:space="preserve"> | </w:t>
            </w:r>
            <w:r w:rsidRPr="004E3FF1">
              <w:rPr>
                <w:rFonts w:ascii="Arial" w:hAnsi="Arial" w:cs="Arial"/>
              </w:rPr>
              <w:t>Кто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обработал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в</w:t>
            </w:r>
            <w:r w:rsidRPr="001A4360">
              <w:rPr>
                <w:rFonts w:ascii="Arial" w:hAnsi="Arial" w:cs="Arial"/>
                <w:lang w:val="en-US"/>
              </w:rPr>
              <w:t xml:space="preserve"> HD = «</w:t>
            </w:r>
            <w:r>
              <w:rPr>
                <w:rFonts w:ascii="Arial" w:hAnsi="Arial" w:cs="Arial"/>
              </w:rPr>
              <w:t>Автодиспетчер</w:t>
            </w:r>
            <w:r w:rsidRPr="001A4360">
              <w:rPr>
                <w:rFonts w:ascii="Arial" w:hAnsi="Arial" w:cs="Arial"/>
                <w:lang w:val="en-US"/>
              </w:rPr>
              <w:t>»</w:t>
            </w:r>
          </w:p>
          <w:p w14:paraId="55C9B07C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GPN_AUTOPROCESSING_ERR_CLASS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классификации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35847358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GPN_AUTOPROCESSING_ERR_ROUTE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автомаршрутизации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3549B8D5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>GPN_AU</w:t>
            </w:r>
            <w:r w:rsidRPr="00EF2695">
              <w:rPr>
                <w:rFonts w:ascii="Arial" w:hAnsi="Arial" w:cs="Arial"/>
                <w:lang w:val="en-US"/>
              </w:rPr>
              <w:t xml:space="preserve">TOPROCESSING_ROUTING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Маршрутизация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68449041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EF2695">
              <w:rPr>
                <w:rFonts w:ascii="Arial" w:hAnsi="Arial" w:cs="Arial"/>
                <w:lang w:val="en-US"/>
              </w:rPr>
              <w:lastRenderedPageBreak/>
              <w:t xml:space="preserve">GPN_AUTOPROCESSING_CLASSIFICATION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Классификация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295EF564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3AF8C6C2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74EDDA9D" w14:textId="77777777" w:rsidR="00FA5B55" w:rsidRPr="00B21C9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Расчет как в п.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694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4B0367" w14:paraId="15877719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7BC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533C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E23D00">
              <w:rPr>
                <w:rFonts w:ascii="Arial" w:hAnsi="Arial" w:cs="Arial"/>
                <w:szCs w:val="20"/>
              </w:rPr>
              <w:t>Доля обращений пользователей, обработанных автоматически или самостоятельно</w:t>
            </w:r>
            <w:r>
              <w:rPr>
                <w:rFonts w:ascii="Arial" w:hAnsi="Arial" w:cs="Arial"/>
                <w:szCs w:val="20"/>
              </w:rPr>
              <w:t xml:space="preserve"> за предыдущий год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F9C3" w14:textId="77777777" w:rsidR="00FA5B55" w:rsidRPr="001B624A" w:rsidRDefault="00FA5B55" w:rsidP="00FA5B55">
            <w:pPr>
              <w:rPr>
                <w:rFonts w:ascii="Arial" w:hAnsi="Arial" w:cs="Arial"/>
              </w:rPr>
            </w:pPr>
            <w:r w:rsidRPr="001B624A">
              <w:rPr>
                <w:rFonts w:ascii="Arial" w:hAnsi="Arial" w:cs="Arial"/>
              </w:rPr>
              <w:t>График / гистограмма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D4B" w14:textId="77777777" w:rsidR="00FA5B55" w:rsidRPr="001A4360" w:rsidRDefault="00FA5B55" w:rsidP="00FA5B55">
            <w:pPr>
              <w:rPr>
                <w:rFonts w:ascii="Arial" w:hAnsi="Arial" w:cs="Arial"/>
                <w:szCs w:val="20"/>
              </w:rPr>
            </w:pPr>
            <w:r w:rsidRPr="001A4360">
              <w:rPr>
                <w:rFonts w:ascii="Arial" w:hAnsi="Arial" w:cs="Arial"/>
                <w:szCs w:val="20"/>
              </w:rPr>
              <w:t>Отображает отношение обращений, обработанных автоматически или самостоятельно к общему количеству за выбранный период предыдущего года в зависимости от выбранных фильтров в разбивке по месяцам.</w:t>
            </w:r>
          </w:p>
          <w:p w14:paraId="3CF5EEF6" w14:textId="77777777" w:rsidR="00FA5B55" w:rsidRPr="001A4360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41DD2F9B" w14:textId="77777777" w:rsidR="00FA5B55" w:rsidRPr="00600430" w:rsidRDefault="00FA5B55" w:rsidP="00FA5B55">
            <w:pPr>
              <w:rPr>
                <w:rFonts w:ascii="Arial" w:hAnsi="Arial" w:cs="Arial"/>
                <w:color w:val="FF0000"/>
                <w:szCs w:val="20"/>
              </w:rPr>
            </w:pPr>
            <w:r w:rsidRPr="001A4360">
              <w:rPr>
                <w:rFonts w:ascii="Arial" w:hAnsi="Arial" w:cs="Arial"/>
                <w:b/>
                <w:szCs w:val="20"/>
              </w:rPr>
              <w:t>Источник:</w:t>
            </w:r>
            <w:r w:rsidRPr="001A436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5D7817C9" w14:textId="77777777" w:rsidR="00FA5B55" w:rsidRPr="001A4360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633568FD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 w:rsidRPr="006F6733">
              <w:rPr>
                <w:rFonts w:ascii="Arial" w:hAnsi="Arial" w:cs="Arial"/>
                <w:szCs w:val="20"/>
                <w:lang w:val="en-US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 w:rsidRPr="006F6733">
              <w:rPr>
                <w:rFonts w:ascii="Arial" w:hAnsi="Arial" w:cs="Arial"/>
                <w:szCs w:val="20"/>
                <w:lang w:val="en-US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13098C20" w14:textId="77777777" w:rsidR="00FA5B55" w:rsidRPr="006F6733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705175C6" w14:textId="77777777" w:rsidR="00FA5B55" w:rsidRPr="00BF0FF7" w:rsidRDefault="00FA5B55" w:rsidP="00FA5B55">
            <w:pPr>
              <w:rPr>
                <w:rFonts w:ascii="Arial" w:hAnsi="Arial" w:cs="Arial"/>
                <w:b/>
                <w:szCs w:val="20"/>
                <w:lang w:val="en-US"/>
              </w:rPr>
            </w:pPr>
            <w:proofErr w:type="spellStart"/>
            <w:r w:rsidRPr="00BF0FF7">
              <w:rPr>
                <w:rFonts w:ascii="Arial" w:hAnsi="Arial" w:cs="Arial"/>
                <w:b/>
                <w:szCs w:val="20"/>
                <w:lang w:val="en-US"/>
              </w:rPr>
              <w:t>Поля</w:t>
            </w:r>
            <w:proofErr w:type="spellEnd"/>
            <w:r w:rsidRPr="00BF0FF7">
              <w:rPr>
                <w:rFonts w:ascii="Arial" w:hAnsi="Arial" w:cs="Arial"/>
                <w:b/>
                <w:szCs w:val="20"/>
                <w:lang w:val="en-US"/>
              </w:rPr>
              <w:t xml:space="preserve">: </w:t>
            </w:r>
          </w:p>
          <w:p w14:paraId="00201815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1A4360">
              <w:rPr>
                <w:rFonts w:ascii="Arial" w:hAnsi="Arial" w:cs="Arial"/>
                <w:lang w:val="en-US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1A4360">
              <w:rPr>
                <w:rFonts w:ascii="Arial" w:hAnsi="Arial" w:cs="Arial"/>
                <w:lang w:val="en-US"/>
              </w:rPr>
              <w:t xml:space="preserve"> | ID</w:t>
            </w:r>
          </w:p>
          <w:p w14:paraId="6A488783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BF498B">
              <w:rPr>
                <w:rFonts w:ascii="Arial" w:hAnsi="Arial" w:cs="Arial"/>
                <w:lang w:val="en-US"/>
              </w:rPr>
              <w:t>HPC_WHO_WORK_FIRST</w:t>
            </w:r>
            <w:r w:rsidRPr="001A4360">
              <w:rPr>
                <w:rFonts w:ascii="Arial" w:hAnsi="Arial" w:cs="Arial"/>
                <w:lang w:val="en-US"/>
              </w:rPr>
              <w:t xml:space="preserve"> | </w:t>
            </w:r>
            <w:r w:rsidRPr="004E3FF1">
              <w:rPr>
                <w:rFonts w:ascii="Arial" w:hAnsi="Arial" w:cs="Arial"/>
              </w:rPr>
              <w:t>Кто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обработал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4E3FF1">
              <w:rPr>
                <w:rFonts w:ascii="Arial" w:hAnsi="Arial" w:cs="Arial"/>
              </w:rPr>
              <w:t>в</w:t>
            </w:r>
            <w:r w:rsidRPr="001A4360">
              <w:rPr>
                <w:rFonts w:ascii="Arial" w:hAnsi="Arial" w:cs="Arial"/>
                <w:lang w:val="en-US"/>
              </w:rPr>
              <w:t xml:space="preserve"> HD = «</w:t>
            </w:r>
            <w:r>
              <w:rPr>
                <w:rFonts w:ascii="Arial" w:hAnsi="Arial" w:cs="Arial"/>
              </w:rPr>
              <w:t>Автодиспетчер</w:t>
            </w:r>
            <w:r w:rsidRPr="001A4360">
              <w:rPr>
                <w:rFonts w:ascii="Arial" w:hAnsi="Arial" w:cs="Arial"/>
                <w:lang w:val="en-US"/>
              </w:rPr>
              <w:t>»</w:t>
            </w:r>
          </w:p>
          <w:p w14:paraId="7B839B08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GPN_AUTOPROCESSING_ERR_CLASS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классификации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02DF8675" w14:textId="77777777" w:rsidR="00FA5B55" w:rsidRPr="00F86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 xml:space="preserve">GPN_AUTOPROCESSING_ERR_ROUTE |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Автообработка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: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lastRenderedPageBreak/>
              <w:t>Ошибка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F86900">
              <w:rPr>
                <w:rFonts w:ascii="Arial" w:hAnsi="Arial" w:cs="Arial"/>
                <w:lang w:val="en-US"/>
              </w:rPr>
              <w:t>автомаршрутизации</w:t>
            </w:r>
            <w:proofErr w:type="spellEnd"/>
            <w:r w:rsidRPr="00F86900">
              <w:rPr>
                <w:rFonts w:ascii="Arial" w:hAnsi="Arial" w:cs="Arial"/>
                <w:lang w:val="en-US"/>
              </w:rPr>
              <w:t xml:space="preserve"> = false</w:t>
            </w:r>
          </w:p>
          <w:p w14:paraId="5435F66B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F86900">
              <w:rPr>
                <w:rFonts w:ascii="Arial" w:hAnsi="Arial" w:cs="Arial"/>
                <w:lang w:val="en-US"/>
              </w:rPr>
              <w:t>GPN_AU</w:t>
            </w:r>
            <w:r w:rsidRPr="00EF2695">
              <w:rPr>
                <w:rFonts w:ascii="Arial" w:hAnsi="Arial" w:cs="Arial"/>
                <w:lang w:val="en-US"/>
              </w:rPr>
              <w:t xml:space="preserve">TOPROCESSING_ROUTING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Маршрутизация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353B3E64" w14:textId="77777777" w:rsidR="00FA5B55" w:rsidRPr="00EF2695" w:rsidRDefault="00FA5B55" w:rsidP="00FA5B55">
            <w:pPr>
              <w:rPr>
                <w:rFonts w:ascii="Arial" w:hAnsi="Arial" w:cs="Arial"/>
                <w:lang w:val="en-US"/>
              </w:rPr>
            </w:pPr>
            <w:r w:rsidRPr="00EF2695">
              <w:rPr>
                <w:rFonts w:ascii="Arial" w:hAnsi="Arial" w:cs="Arial"/>
                <w:lang w:val="en-US"/>
              </w:rPr>
              <w:t xml:space="preserve">GPN_AUTOPROCESSING_CLASSIFICATION | </w:t>
            </w:r>
            <w:proofErr w:type="spellStart"/>
            <w:r w:rsidRPr="00EF2695">
              <w:rPr>
                <w:rFonts w:ascii="Arial" w:hAnsi="Arial" w:cs="Arial"/>
              </w:rPr>
              <w:t>Автообработка</w:t>
            </w:r>
            <w:proofErr w:type="spellEnd"/>
            <w:r w:rsidRPr="00EF2695">
              <w:rPr>
                <w:rFonts w:ascii="Arial" w:hAnsi="Arial" w:cs="Arial"/>
                <w:lang w:val="en-US"/>
              </w:rPr>
              <w:t xml:space="preserve">: </w:t>
            </w:r>
            <w:r w:rsidRPr="00EF2695">
              <w:rPr>
                <w:rFonts w:ascii="Arial" w:hAnsi="Arial" w:cs="Arial"/>
              </w:rPr>
              <w:t>Классификация</w:t>
            </w:r>
            <w:r w:rsidRPr="00EF2695">
              <w:rPr>
                <w:rFonts w:ascii="Arial" w:hAnsi="Arial" w:cs="Arial"/>
                <w:lang w:val="en-US"/>
              </w:rPr>
              <w:t xml:space="preserve"> = “t”</w:t>
            </w:r>
          </w:p>
          <w:p w14:paraId="3CD552CD" w14:textId="77777777" w:rsidR="00FA5B55" w:rsidRPr="006F6733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</w:p>
          <w:p w14:paraId="5ED65F75" w14:textId="77777777" w:rsidR="00FA5B55" w:rsidRPr="006F6733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proofErr w:type="spellStart"/>
            <w:r w:rsidRPr="006F6733">
              <w:rPr>
                <w:rFonts w:ascii="Arial" w:hAnsi="Arial" w:cs="Arial"/>
                <w:szCs w:val="20"/>
                <w:lang w:val="en-US"/>
              </w:rPr>
              <w:t>Расчет</w:t>
            </w:r>
            <w:proofErr w:type="spellEnd"/>
            <w:r w:rsidRPr="006F6733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proofErr w:type="spellStart"/>
            <w:r w:rsidRPr="006F6733">
              <w:rPr>
                <w:rFonts w:ascii="Arial" w:hAnsi="Arial" w:cs="Arial"/>
                <w:szCs w:val="20"/>
                <w:lang w:val="en-US"/>
              </w:rPr>
              <w:t>как</w:t>
            </w:r>
            <w:proofErr w:type="spellEnd"/>
            <w:r w:rsidRPr="006F6733">
              <w:rPr>
                <w:rFonts w:ascii="Arial" w:hAnsi="Arial" w:cs="Arial"/>
                <w:szCs w:val="20"/>
                <w:lang w:val="en-US"/>
              </w:rPr>
              <w:t xml:space="preserve"> в п. 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F54D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4B0367" w14:paraId="03A109EC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B1AF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D3183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Сводные показатели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2524" w14:textId="77777777" w:rsidR="00FA5B55" w:rsidRPr="001B624A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Сводная таблица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28D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таблице отображены все показатели отчета и их значения в разбивке по компаниям.</w:t>
            </w:r>
          </w:p>
          <w:p w14:paraId="1094CEBE" w14:textId="77777777" w:rsidR="00FA5B55" w:rsidRPr="001A4360" w:rsidRDefault="00FA5B55" w:rsidP="00FA5B55">
            <w:pPr>
              <w:rPr>
                <w:rFonts w:ascii="Arial" w:hAnsi="Arial" w:cs="Arial"/>
              </w:rPr>
            </w:pPr>
          </w:p>
          <w:p w14:paraId="37CC063F" w14:textId="77777777" w:rsidR="00FA5B55" w:rsidRPr="002600ED" w:rsidRDefault="00FA5B55" w:rsidP="00FA5B55">
            <w:pPr>
              <w:rPr>
                <w:rFonts w:ascii="Arial" w:hAnsi="Arial" w:cs="Arial"/>
                <w:b/>
              </w:rPr>
            </w:pPr>
            <w:r w:rsidRPr="002600ED">
              <w:rPr>
                <w:rFonts w:ascii="Arial" w:hAnsi="Arial" w:cs="Arial"/>
                <w:b/>
              </w:rPr>
              <w:t>Поля:</w:t>
            </w:r>
          </w:p>
          <w:p w14:paraId="29187F35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Измерения: </w:t>
            </w:r>
            <w:r w:rsidRPr="00275E71">
              <w:rPr>
                <w:rFonts w:ascii="Arial" w:hAnsi="Arial" w:cs="Arial"/>
              </w:rPr>
              <w:t>HPC_COMPANY</w:t>
            </w:r>
            <w:r w:rsidRPr="001B624A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</w:rPr>
              <w:t>Компания</w:t>
            </w:r>
          </w:p>
          <w:p w14:paraId="2BD4EE05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Выражения:</w:t>
            </w:r>
          </w:p>
          <w:p w14:paraId="22BC0086" w14:textId="77777777" w:rsidR="00FA5B55" w:rsidRDefault="00FA5B55" w:rsidP="00523B22">
            <w:pPr>
              <w:pStyle w:val="ac"/>
              <w:numPr>
                <w:ilvl w:val="0"/>
                <w:numId w:val="12"/>
              </w:numPr>
              <w:spacing w:before="0"/>
            </w:pPr>
            <w:r w:rsidRPr="00C871FC">
              <w:rPr>
                <w:rFonts w:ascii="Arial" w:hAnsi="Arial" w:cs="Arial"/>
              </w:rPr>
              <w:t>Количество обращений всех категорий</w:t>
            </w:r>
          </w:p>
          <w:p w14:paraId="216CCBD4" w14:textId="77777777" w:rsidR="00FA5B55" w:rsidRDefault="00FA5B55" w:rsidP="00523B22">
            <w:pPr>
              <w:pStyle w:val="ac"/>
              <w:numPr>
                <w:ilvl w:val="0"/>
                <w:numId w:val="12"/>
              </w:numPr>
              <w:spacing w:before="0"/>
            </w:pPr>
            <w:r w:rsidRPr="00C871FC">
              <w:rPr>
                <w:rFonts w:ascii="Arial" w:hAnsi="Arial" w:cs="Arial"/>
                <w:szCs w:val="20"/>
              </w:rPr>
              <w:t>Количество обращений категории «инцидент»</w:t>
            </w:r>
          </w:p>
          <w:p w14:paraId="65D451DD" w14:textId="77777777" w:rsidR="00FA5B55" w:rsidRDefault="00FA5B55" w:rsidP="00523B22">
            <w:pPr>
              <w:pStyle w:val="ac"/>
              <w:numPr>
                <w:ilvl w:val="0"/>
                <w:numId w:val="12"/>
              </w:numPr>
              <w:spacing w:before="0"/>
            </w:pPr>
            <w:r w:rsidRPr="00C871FC">
              <w:rPr>
                <w:rFonts w:ascii="Arial" w:hAnsi="Arial" w:cs="Arial"/>
                <w:szCs w:val="20"/>
              </w:rPr>
              <w:t>Доля обращений категории «инцидент»</w:t>
            </w:r>
          </w:p>
          <w:p w14:paraId="1D5580ED" w14:textId="77777777" w:rsidR="00FA5B55" w:rsidRDefault="00FA5B55" w:rsidP="00523B22">
            <w:pPr>
              <w:pStyle w:val="ac"/>
              <w:numPr>
                <w:ilvl w:val="0"/>
                <w:numId w:val="12"/>
              </w:numPr>
              <w:spacing w:before="0"/>
            </w:pPr>
            <w:r w:rsidRPr="00C871FC">
              <w:rPr>
                <w:rFonts w:ascii="Arial" w:hAnsi="Arial" w:cs="Arial"/>
                <w:szCs w:val="20"/>
              </w:rPr>
              <w:t>Среднее время решения обращения</w:t>
            </w:r>
          </w:p>
          <w:p w14:paraId="743FBE50" w14:textId="77777777" w:rsidR="00FA5B55" w:rsidRPr="00C037C7" w:rsidRDefault="00FA5B55" w:rsidP="00523B22">
            <w:pPr>
              <w:pStyle w:val="ac"/>
              <w:numPr>
                <w:ilvl w:val="0"/>
                <w:numId w:val="12"/>
              </w:numPr>
              <w:spacing w:before="0"/>
              <w:rPr>
                <w:rFonts w:ascii="Arial" w:hAnsi="Arial" w:cs="Arial"/>
              </w:rPr>
            </w:pPr>
            <w:r w:rsidRPr="009924C2">
              <w:rPr>
                <w:rFonts w:ascii="Arial" w:hAnsi="Arial" w:cs="Arial"/>
                <w:szCs w:val="20"/>
              </w:rPr>
              <w:t>Доля обращений пользователей, обработанных автоматически или самостоятельно</w:t>
            </w:r>
          </w:p>
          <w:p w14:paraId="4C75086F" w14:textId="77777777" w:rsidR="00FA5B55" w:rsidRDefault="00FA5B55" w:rsidP="00523B22">
            <w:pPr>
              <w:pStyle w:val="ac"/>
              <w:numPr>
                <w:ilvl w:val="0"/>
                <w:numId w:val="12"/>
              </w:numPr>
              <w:spacing w:before="0"/>
              <w:rPr>
                <w:rFonts w:ascii="Arial" w:hAnsi="Arial" w:cs="Arial"/>
              </w:rPr>
            </w:pPr>
            <w:r w:rsidRPr="002A3E1D">
              <w:rPr>
                <w:rFonts w:ascii="Arial" w:hAnsi="Arial" w:cs="Arial"/>
                <w:szCs w:val="20"/>
              </w:rPr>
              <w:t>Удельное</w:t>
            </w:r>
            <w:r w:rsidRPr="00C037C7">
              <w:rPr>
                <w:rFonts w:ascii="Arial" w:hAnsi="Arial" w:cs="Arial"/>
              </w:rPr>
              <w:t xml:space="preserve"> количество инцидентов</w:t>
            </w:r>
          </w:p>
          <w:p w14:paraId="40D17074" w14:textId="77777777" w:rsidR="00FA5B55" w:rsidRPr="00B21C9D" w:rsidRDefault="00FA5B55" w:rsidP="00FA5B55">
            <w:pPr>
              <w:pStyle w:val="ac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DBB8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4B0367" w14:paraId="4E09CF42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61AC" w14:textId="77777777" w:rsidR="00FA5B55" w:rsidRPr="00BE15D5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F381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Компания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3648B" w14:textId="77777777" w:rsidR="00FA5B55" w:rsidRPr="00725CBD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9AD" w14:textId="77777777" w:rsidR="00FA5B55" w:rsidRPr="00EE741D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2E11223E" w14:textId="77777777" w:rsidR="00FA5B55" w:rsidRPr="00EE741D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625B69AE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lastRenderedPageBreak/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67F22B26" w14:textId="77777777" w:rsidR="00FA5B55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</w:p>
          <w:p w14:paraId="506E4312" w14:textId="77777777" w:rsidR="00FA5B55" w:rsidRPr="00EC7403" w:rsidRDefault="00FA5B55" w:rsidP="00FA5B55">
            <w:pPr>
              <w:rPr>
                <w:rFonts w:ascii="Arial" w:hAnsi="Arial" w:cs="Arial"/>
                <w:b/>
              </w:rPr>
            </w:pPr>
            <w:r w:rsidRPr="00EC7403">
              <w:rPr>
                <w:rFonts w:ascii="Arial" w:hAnsi="Arial" w:cs="Arial"/>
                <w:b/>
              </w:rPr>
              <w:t>Поле:</w:t>
            </w:r>
          </w:p>
          <w:p w14:paraId="310FE374" w14:textId="77777777" w:rsidR="00FA5B55" w:rsidRDefault="00FA5B55" w:rsidP="00FA5B55">
            <w:pPr>
              <w:rPr>
                <w:rFonts w:ascii="Arial" w:hAnsi="Arial" w:cs="Arial"/>
              </w:rPr>
            </w:pPr>
            <w:r w:rsidRPr="00275E71">
              <w:rPr>
                <w:rFonts w:ascii="Arial" w:hAnsi="Arial" w:cs="Arial"/>
              </w:rPr>
              <w:t>HPC_COMPANY</w:t>
            </w:r>
            <w:r w:rsidRPr="001B624A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</w:rPr>
              <w:t>Компания</w:t>
            </w:r>
          </w:p>
          <w:p w14:paraId="4995B1C8" w14:textId="77777777" w:rsidR="00FA5B55" w:rsidRPr="00130B8F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1AEE" w14:textId="77777777" w:rsidR="00FA5B55" w:rsidRDefault="00FA5B55" w:rsidP="00FA5B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lastRenderedPageBreak/>
              <w:t>Газпромнефть</w:t>
            </w:r>
            <w:proofErr w:type="spellEnd"/>
            <w:r>
              <w:rPr>
                <w:rFonts w:ascii="Arial" w:hAnsi="Arial" w:cs="Arial"/>
              </w:rPr>
              <w:t>-ГЕО ООО</w:t>
            </w:r>
          </w:p>
          <w:p w14:paraId="2D5FC4B3" w14:textId="77777777" w:rsidR="00FA5B55" w:rsidRDefault="00FA5B55" w:rsidP="00FA5B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Газпромнефть</w:t>
            </w:r>
            <w:proofErr w:type="spellEnd"/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lastRenderedPageBreak/>
              <w:t>МНПЗ АО</w:t>
            </w:r>
          </w:p>
        </w:tc>
      </w:tr>
      <w:tr w:rsidR="00FA5B55" w:rsidRPr="00474900" w14:paraId="71A958DF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F4B6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8CCDF" w14:textId="77777777" w:rsidR="00FA5B55" w:rsidRPr="00E23D00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Каталог услуг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7049" w14:textId="77777777" w:rsidR="00FA5B55" w:rsidRPr="00F017BF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823B" w14:textId="77777777" w:rsidR="00FA5B55" w:rsidRPr="00474900" w:rsidRDefault="00FA5B55" w:rsidP="00FA5B55">
            <w:pPr>
              <w:rPr>
                <w:rFonts w:ascii="Arial" w:hAnsi="Arial" w:cs="Arial"/>
                <w:lang w:val="en-US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474900">
              <w:rPr>
                <w:rFonts w:ascii="Arial" w:hAnsi="Arial" w:cs="Arial"/>
                <w:b/>
                <w:lang w:val="en-US"/>
              </w:rPr>
              <w:t xml:space="preserve">: </w:t>
            </w:r>
            <w:r w:rsidRPr="000744F1">
              <w:rPr>
                <w:rFonts w:ascii="Arial" w:hAnsi="Arial" w:cs="Arial"/>
                <w:lang w:val="en-US"/>
              </w:rPr>
              <w:t>&lt;</w:t>
            </w:r>
            <w:r w:rsidRPr="000744F1">
              <w:rPr>
                <w:rFonts w:ascii="Arial" w:hAnsi="Arial" w:cs="Arial"/>
              </w:rPr>
              <w:t>Базовый</w:t>
            </w:r>
            <w:r w:rsidRPr="000744F1">
              <w:rPr>
                <w:rFonts w:ascii="Arial" w:hAnsi="Arial" w:cs="Arial"/>
                <w:lang w:val="en-US"/>
              </w:rPr>
              <w:t xml:space="preserve"> </w:t>
            </w:r>
            <w:r w:rsidRPr="000744F1">
              <w:rPr>
                <w:rFonts w:ascii="Arial" w:hAnsi="Arial" w:cs="Arial"/>
              </w:rPr>
              <w:t>путь</w:t>
            </w:r>
            <w:r w:rsidRPr="000744F1">
              <w:rPr>
                <w:rFonts w:ascii="Arial" w:hAnsi="Arial" w:cs="Arial"/>
                <w:lang w:val="en-US"/>
              </w:rPr>
              <w:t>&gt;\HPSM-NEW\</w:t>
            </w:r>
            <w:r w:rsidRPr="00474900">
              <w:rPr>
                <w:rFonts w:ascii="Arial" w:hAnsi="Arial" w:cs="Arial"/>
                <w:lang w:val="en-US"/>
              </w:rPr>
              <w:t>QVDATA\DATATIER1\</w:t>
            </w:r>
            <w:proofErr w:type="spellStart"/>
            <w:r w:rsidRPr="00474900">
              <w:rPr>
                <w:rFonts w:ascii="Arial" w:hAnsi="Arial" w:cs="Arial"/>
                <w:lang w:val="en-US"/>
              </w:rPr>
              <w:t>ReferenceValues</w:t>
            </w:r>
            <w:proofErr w:type="spellEnd"/>
            <w:r w:rsidRPr="00474900">
              <w:rPr>
                <w:rFonts w:ascii="Arial" w:hAnsi="Arial" w:cs="Arial"/>
                <w:lang w:val="en-US"/>
              </w:rPr>
              <w:t>\DEVICE2M.</w:t>
            </w:r>
            <w:r>
              <w:rPr>
                <w:rFonts w:ascii="Arial" w:hAnsi="Arial" w:cs="Arial"/>
                <w:lang w:val="en-US"/>
              </w:rPr>
              <w:t>qvd</w:t>
            </w:r>
          </w:p>
          <w:p w14:paraId="1CA8BF84" w14:textId="77777777" w:rsidR="00FA5B55" w:rsidRPr="00474900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10C7F9A2" w14:textId="77777777" w:rsidR="00FA5B55" w:rsidRPr="00300B02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r w:rsidRPr="00AC3D8F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БД</w:t>
            </w:r>
            <w:r w:rsidRPr="00AC3D8F">
              <w:rPr>
                <w:rFonts w:ascii="Arial" w:hAnsi="Arial" w:cs="Arial"/>
                <w:lang w:val="en-US"/>
              </w:rPr>
              <w:t xml:space="preserve"> [</w:t>
            </w:r>
            <w:proofErr w:type="spellStart"/>
            <w:r w:rsidRPr="00474900">
              <w:rPr>
                <w:rFonts w:ascii="Arial" w:hAnsi="Arial" w:cs="Arial"/>
                <w:lang w:val="en-US"/>
              </w:rPr>
              <w:t>View</w:t>
            </w:r>
            <w:r w:rsidRPr="00AC3D8F">
              <w:rPr>
                <w:rFonts w:ascii="Arial" w:hAnsi="Arial" w:cs="Arial"/>
                <w:lang w:val="en-US"/>
              </w:rPr>
              <w:t>_</w:t>
            </w:r>
            <w:r w:rsidRPr="00474900">
              <w:rPr>
                <w:rFonts w:ascii="Arial" w:hAnsi="Arial" w:cs="Arial"/>
                <w:lang w:val="en-US"/>
              </w:rPr>
              <w:t>Master</w:t>
            </w:r>
            <w:r w:rsidRPr="00AC3D8F">
              <w:rPr>
                <w:rFonts w:ascii="Arial" w:hAnsi="Arial" w:cs="Arial"/>
                <w:lang w:val="en-US"/>
              </w:rPr>
              <w:t>_</w:t>
            </w:r>
            <w:r w:rsidRPr="00474900">
              <w:rPr>
                <w:rFonts w:ascii="Arial" w:hAnsi="Arial" w:cs="Arial"/>
                <w:lang w:val="en-US"/>
              </w:rPr>
              <w:t>DEVICE</w:t>
            </w:r>
            <w:proofErr w:type="spellEnd"/>
            <w:r w:rsidRPr="00AC3D8F">
              <w:rPr>
                <w:rFonts w:ascii="Arial" w:hAnsi="Arial" w:cs="Arial"/>
                <w:lang w:val="en-US"/>
              </w:rPr>
              <w:t xml:space="preserve">]. </w:t>
            </w:r>
            <w:r>
              <w:rPr>
                <w:rFonts w:ascii="Arial" w:hAnsi="Arial" w:cs="Arial"/>
              </w:rPr>
              <w:t>Каталог услуг загружается из отчета по КЕ.</w:t>
            </w:r>
          </w:p>
          <w:p w14:paraId="62C064B0" w14:textId="77777777" w:rsidR="00FA5B55" w:rsidRDefault="00FA5B55" w:rsidP="00FA5B55">
            <w:pPr>
              <w:rPr>
                <w:rFonts w:ascii="Arial" w:hAnsi="Arial" w:cs="Arial"/>
                <w:b/>
              </w:rPr>
            </w:pPr>
          </w:p>
          <w:p w14:paraId="09E38D8E" w14:textId="77777777" w:rsidR="00FA5B55" w:rsidRPr="001A4360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0B720D">
              <w:rPr>
                <w:rFonts w:ascii="Arial" w:hAnsi="Arial" w:cs="Arial"/>
                <w:b/>
              </w:rPr>
              <w:t>Поле</w:t>
            </w:r>
            <w:r w:rsidRPr="001A4360">
              <w:rPr>
                <w:rFonts w:ascii="Arial" w:hAnsi="Arial" w:cs="Arial"/>
                <w:b/>
                <w:lang w:val="en-US"/>
              </w:rPr>
              <w:t>:</w:t>
            </w:r>
          </w:p>
          <w:p w14:paraId="79BA3D59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A77ACB">
              <w:rPr>
                <w:rFonts w:ascii="Arial" w:hAnsi="Arial" w:cs="Arial"/>
                <w:lang w:val="en-US"/>
              </w:rPr>
              <w:t>GPN</w:t>
            </w:r>
            <w:r w:rsidRPr="001A4360">
              <w:rPr>
                <w:rFonts w:ascii="Arial" w:hAnsi="Arial" w:cs="Arial"/>
                <w:lang w:val="en-US"/>
              </w:rPr>
              <w:t>_</w:t>
            </w:r>
            <w:r w:rsidRPr="00A77ACB">
              <w:rPr>
                <w:rFonts w:ascii="Arial" w:hAnsi="Arial" w:cs="Arial"/>
                <w:lang w:val="en-US"/>
              </w:rPr>
              <w:t>SERVICE</w:t>
            </w:r>
            <w:r w:rsidRPr="001A4360">
              <w:rPr>
                <w:rFonts w:ascii="Arial" w:hAnsi="Arial" w:cs="Arial"/>
                <w:lang w:val="en-US"/>
              </w:rPr>
              <w:t>_</w:t>
            </w:r>
            <w:r w:rsidRPr="00A77ACB">
              <w:rPr>
                <w:rFonts w:ascii="Arial" w:hAnsi="Arial" w:cs="Arial"/>
                <w:lang w:val="en-US"/>
              </w:rPr>
              <w:t>CATALOG</w:t>
            </w:r>
            <w:r w:rsidRPr="001A4360">
              <w:rPr>
                <w:rFonts w:ascii="Arial" w:hAnsi="Arial" w:cs="Arial"/>
                <w:lang w:val="en-US"/>
              </w:rPr>
              <w:tab/>
              <w:t xml:space="preserve">| </w:t>
            </w:r>
            <w:r w:rsidRPr="00A77ACB">
              <w:rPr>
                <w:rFonts w:ascii="Arial" w:hAnsi="Arial" w:cs="Arial"/>
              </w:rPr>
              <w:t>Каталог</w:t>
            </w:r>
            <w:r w:rsidRPr="001A4360">
              <w:rPr>
                <w:rFonts w:ascii="Arial" w:hAnsi="Arial" w:cs="Arial"/>
                <w:lang w:val="en-US"/>
              </w:rPr>
              <w:t xml:space="preserve"> </w:t>
            </w:r>
            <w:r w:rsidRPr="00A77ACB">
              <w:rPr>
                <w:rFonts w:ascii="Arial" w:hAnsi="Arial" w:cs="Arial"/>
              </w:rPr>
              <w:t>услуг</w:t>
            </w:r>
          </w:p>
          <w:p w14:paraId="78D08B72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807" w14:textId="77777777" w:rsidR="00FA5B55" w:rsidRPr="00474900" w:rsidRDefault="00FA5B55" w:rsidP="00FA5B55">
            <w:pPr>
              <w:rPr>
                <w:rFonts w:ascii="Arial" w:hAnsi="Arial" w:cs="Arial"/>
              </w:rPr>
            </w:pPr>
            <w:r w:rsidRPr="00AC3D8F">
              <w:rPr>
                <w:rFonts w:ascii="Arial" w:hAnsi="Arial" w:cs="Arial"/>
              </w:rPr>
              <w:t>ГПН-ЦР: Прогноз 2021</w:t>
            </w:r>
          </w:p>
        </w:tc>
      </w:tr>
      <w:tr w:rsidR="00FA5B55" w:rsidRPr="004B0367" w14:paraId="093CEB6B" w14:textId="77777777" w:rsidTr="00FA5B55">
        <w:trPr>
          <w:trHeight w:val="629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453F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43A75" w14:textId="77777777" w:rsidR="00FA5B55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Код закрытия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79AA" w14:textId="77777777" w:rsidR="00FA5B55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3C75" w14:textId="77777777" w:rsidR="00FA5B55" w:rsidRPr="00EE741D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371F3C35" w14:textId="77777777" w:rsidR="00FA5B55" w:rsidRPr="00EE741D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44557FB7" w14:textId="77777777" w:rsidR="00FA5B55" w:rsidRDefault="00FA5B55" w:rsidP="00FA5B55">
            <w:pPr>
              <w:rPr>
                <w:rFonts w:ascii="Arial" w:hAnsi="Arial" w:cs="Arial"/>
                <w:szCs w:val="20"/>
                <w:lang w:val="en-US"/>
              </w:rPr>
            </w:pPr>
            <w:r>
              <w:rPr>
                <w:rFonts w:ascii="Arial" w:hAnsi="Arial" w:cs="Arial"/>
                <w:szCs w:val="20"/>
              </w:rPr>
              <w:t>В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БД</w:t>
            </w:r>
            <w:r w:rsidRPr="00474900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  <w:lang w:val="en-US"/>
              </w:rPr>
              <w:t>[</w:t>
            </w:r>
            <w:proofErr w:type="spellStart"/>
            <w:r w:rsidRPr="00474900">
              <w:rPr>
                <w:rFonts w:ascii="Arial" w:hAnsi="Arial" w:cs="Arial"/>
                <w:szCs w:val="20"/>
                <w:lang w:val="en-US"/>
              </w:rPr>
              <w:t>View_Master_Incidents</w:t>
            </w:r>
            <w:proofErr w:type="spellEnd"/>
            <w:r>
              <w:rPr>
                <w:rFonts w:ascii="Arial" w:hAnsi="Arial" w:cs="Arial"/>
                <w:szCs w:val="20"/>
                <w:lang w:val="en-US"/>
              </w:rPr>
              <w:t>]</w:t>
            </w:r>
          </w:p>
          <w:p w14:paraId="1F116DBE" w14:textId="77777777" w:rsidR="00FA5B55" w:rsidRPr="000744F1" w:rsidRDefault="00FA5B55" w:rsidP="00FA5B55">
            <w:pPr>
              <w:rPr>
                <w:rFonts w:ascii="Arial" w:hAnsi="Arial" w:cs="Arial"/>
                <w:lang w:val="en-US"/>
              </w:rPr>
            </w:pPr>
          </w:p>
          <w:p w14:paraId="7AABD8D4" w14:textId="77777777" w:rsidR="00FA5B55" w:rsidRPr="005D3473" w:rsidRDefault="00FA5B55" w:rsidP="00FA5B55">
            <w:pPr>
              <w:rPr>
                <w:rFonts w:ascii="Arial" w:hAnsi="Arial" w:cs="Arial"/>
                <w:b/>
              </w:rPr>
            </w:pPr>
            <w:r w:rsidRPr="005D3473">
              <w:rPr>
                <w:rFonts w:ascii="Arial" w:hAnsi="Arial" w:cs="Arial"/>
                <w:b/>
              </w:rPr>
              <w:t>Поле:</w:t>
            </w:r>
          </w:p>
          <w:p w14:paraId="2DAA2FCF" w14:textId="77777777" w:rsidR="00FA5B55" w:rsidRPr="00130B8F" w:rsidRDefault="00FA5B55" w:rsidP="00FA5B55">
            <w:pPr>
              <w:rPr>
                <w:rFonts w:ascii="Arial" w:hAnsi="Arial" w:cs="Arial"/>
              </w:rPr>
            </w:pPr>
            <w:r w:rsidRPr="00275E71">
              <w:rPr>
                <w:rFonts w:ascii="Arial" w:hAnsi="Arial" w:cs="Arial"/>
              </w:rPr>
              <w:t>RESOLUTION_CODE</w:t>
            </w:r>
            <w:r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</w:rPr>
              <w:t>Код закрытия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629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Решено</w:t>
            </w:r>
          </w:p>
        </w:tc>
      </w:tr>
      <w:tr w:rsidR="00FA5B55" w:rsidRPr="004B0367" w14:paraId="46706852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198D" w14:textId="77777777" w:rsidR="00FA5B55" w:rsidRPr="00600430" w:rsidRDefault="00FA5B55" w:rsidP="00FA5B55">
            <w:pPr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0FA1C" w14:textId="77777777" w:rsidR="00FA5B55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25493A">
              <w:rPr>
                <w:rFonts w:ascii="Arial" w:hAnsi="Arial" w:cs="Arial"/>
                <w:szCs w:val="20"/>
              </w:rPr>
              <w:t>Компания исполнителя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CD61" w14:textId="77777777" w:rsidR="00FA5B55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D2EF" w14:textId="77777777" w:rsidR="00FA5B55" w:rsidRPr="00EE741D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48CF0CB7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4A27A5EA" w14:textId="77777777" w:rsidR="00FA5B55" w:rsidRPr="005D3473" w:rsidRDefault="00FA5B55" w:rsidP="00FA5B55">
            <w:pPr>
              <w:rPr>
                <w:rFonts w:ascii="Arial" w:hAnsi="Arial" w:cs="Arial"/>
                <w:b/>
              </w:rPr>
            </w:pPr>
            <w:r w:rsidRPr="005D3473">
              <w:rPr>
                <w:rFonts w:ascii="Arial" w:hAnsi="Arial" w:cs="Arial"/>
                <w:b/>
              </w:rPr>
              <w:t>Поле:</w:t>
            </w:r>
          </w:p>
          <w:p w14:paraId="6E14EF40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Организация исполнителя</w:t>
            </w:r>
          </w:p>
          <w:p w14:paraId="342B6402" w14:textId="77777777" w:rsidR="00FA5B55" w:rsidRPr="00130B8F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8101" w14:textId="77777777" w:rsidR="00FA5B55" w:rsidRDefault="00FA5B55" w:rsidP="00FA5B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Газпромнефть</w:t>
            </w:r>
            <w:proofErr w:type="spellEnd"/>
            <w:r>
              <w:rPr>
                <w:rFonts w:ascii="Arial" w:hAnsi="Arial" w:cs="Arial"/>
              </w:rPr>
              <w:t>-ЦР ООО</w:t>
            </w:r>
          </w:p>
          <w:p w14:paraId="7E6A1339" w14:textId="77777777" w:rsidR="00FA5B55" w:rsidRPr="00725CBD" w:rsidRDefault="00FA5B55" w:rsidP="00FA5B5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A5B55" w:rsidRPr="004B0367" w14:paraId="22827779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D9F1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EFAF" w14:textId="77777777" w:rsidR="00FA5B55" w:rsidRPr="0025493A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25493A">
              <w:rPr>
                <w:rFonts w:ascii="Arial" w:hAnsi="Arial" w:cs="Arial"/>
                <w:szCs w:val="20"/>
              </w:rPr>
              <w:t>Компания исполнителя</w:t>
            </w:r>
            <w:r>
              <w:rPr>
                <w:rFonts w:ascii="Arial" w:hAnsi="Arial" w:cs="Arial"/>
                <w:szCs w:val="20"/>
              </w:rPr>
              <w:t xml:space="preserve"> История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D17" w14:textId="77777777" w:rsidR="00FA5B55" w:rsidRPr="004138DA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ADE5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работы специалист, выполнявший обращение, может сменить компанию, важно учитывать историю: загружать актуальную и архивную информацию. По времени закрытия определять, к какой компании относится обращение.</w:t>
            </w:r>
          </w:p>
          <w:p w14:paraId="0FF9E90F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016EA724" w14:textId="77777777" w:rsidR="00FA5B55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  <w:b/>
              </w:rPr>
              <w:t xml:space="preserve">: </w:t>
            </w:r>
            <w:r w:rsidRPr="001E244C">
              <w:rPr>
                <w:rFonts w:ascii="Arial" w:hAnsi="Arial" w:cs="Arial"/>
              </w:rPr>
              <w:t>[ОТЧЕТ История Сотрудник]</w:t>
            </w:r>
            <w:r>
              <w:rPr>
                <w:rFonts w:ascii="Arial" w:hAnsi="Arial" w:cs="Arial"/>
              </w:rPr>
              <w:t xml:space="preserve"> в п 3.2. таблица 1</w:t>
            </w:r>
          </w:p>
          <w:p w14:paraId="0D0EB685" w14:textId="77777777" w:rsidR="00FA5B55" w:rsidRPr="00342FA4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087CC6C4" w14:textId="77777777" w:rsidR="00FA5B55" w:rsidRPr="001A4360" w:rsidRDefault="00FA5B55" w:rsidP="00FA5B55">
            <w:pPr>
              <w:rPr>
                <w:rFonts w:ascii="Arial" w:hAnsi="Arial" w:cs="Arial"/>
                <w:b/>
              </w:rPr>
            </w:pPr>
            <w:r w:rsidRPr="00EC7403">
              <w:rPr>
                <w:rFonts w:ascii="Arial" w:hAnsi="Arial" w:cs="Arial"/>
                <w:b/>
              </w:rPr>
              <w:t>Поле</w:t>
            </w:r>
            <w:r w:rsidRPr="001A4360">
              <w:rPr>
                <w:rFonts w:ascii="Arial" w:hAnsi="Arial" w:cs="Arial"/>
                <w:b/>
              </w:rPr>
              <w:t>:</w:t>
            </w:r>
          </w:p>
          <w:p w14:paraId="35E1FFE5" w14:textId="77777777" w:rsidR="00FA5B55" w:rsidRPr="0025493A" w:rsidRDefault="00FA5B55" w:rsidP="00FA5B55">
            <w:pPr>
              <w:tabs>
                <w:tab w:val="left" w:pos="325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Забирать </w:t>
            </w:r>
            <w:r w:rsidRPr="0025493A">
              <w:rPr>
                <w:rFonts w:ascii="Arial" w:hAnsi="Arial" w:cs="Arial"/>
              </w:rPr>
              <w:t>значение поля «</w:t>
            </w:r>
            <w:r>
              <w:rPr>
                <w:rFonts w:ascii="Arial" w:hAnsi="Arial" w:cs="Arial"/>
              </w:rPr>
              <w:t xml:space="preserve">Новое значение» из тех строк, где поле «Время закрытия» больше поля «Время», </w:t>
            </w:r>
            <w:proofErr w:type="spellStart"/>
            <w:r>
              <w:rPr>
                <w:rFonts w:ascii="Arial" w:hAnsi="Arial" w:cs="Arial"/>
              </w:rPr>
              <w:t>т.е</w:t>
            </w:r>
            <w:proofErr w:type="spellEnd"/>
            <w:r>
              <w:rPr>
                <w:rFonts w:ascii="Arial" w:hAnsi="Arial" w:cs="Arial"/>
              </w:rPr>
              <w:t xml:space="preserve"> забирать последнее значение Компании на момент закрытия обращения.</w:t>
            </w:r>
          </w:p>
          <w:p w14:paraId="3A22B63E" w14:textId="77777777" w:rsidR="00FA5B55" w:rsidRPr="0025493A" w:rsidRDefault="00FA5B55" w:rsidP="00FA5B55">
            <w:pPr>
              <w:rPr>
                <w:rFonts w:ascii="Arial" w:hAnsi="Arial" w:cs="Arial"/>
                <w:lang w:val="en-US"/>
              </w:rPr>
            </w:pPr>
            <w:r w:rsidRPr="00D549D8">
              <w:rPr>
                <w:rFonts w:ascii="Arial" w:hAnsi="Arial" w:cs="Arial"/>
              </w:rPr>
              <w:t>CLOSE_TIME</w:t>
            </w:r>
            <w:r>
              <w:rPr>
                <w:rFonts w:ascii="Arial" w:hAnsi="Arial" w:cs="Arial"/>
              </w:rPr>
              <w:t xml:space="preserve"> </w:t>
            </w:r>
            <w:r w:rsidRPr="00BC3C0F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Время закрытия</w:t>
            </w:r>
          </w:p>
          <w:p w14:paraId="60B6339A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74EF" w14:textId="77777777" w:rsidR="00FA5B55" w:rsidRDefault="00FA5B55" w:rsidP="00FA5B5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Газпромнефть</w:t>
            </w:r>
            <w:proofErr w:type="spellEnd"/>
            <w:r>
              <w:rPr>
                <w:rFonts w:ascii="Arial" w:hAnsi="Arial" w:cs="Arial"/>
              </w:rPr>
              <w:t>-ЦР ООО</w:t>
            </w:r>
          </w:p>
          <w:p w14:paraId="4C20D46F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</w:tr>
      <w:tr w:rsidR="00FA5B55" w:rsidRPr="00A0189B" w14:paraId="595FD4C5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BF0" w14:textId="77777777" w:rsidR="00FA5B55" w:rsidRPr="00065592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83489" w14:textId="77777777" w:rsidR="00FA5B55" w:rsidRPr="0025493A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25493A">
              <w:rPr>
                <w:rFonts w:ascii="Arial" w:hAnsi="Arial" w:cs="Arial"/>
                <w:szCs w:val="20"/>
              </w:rPr>
              <w:t>Подразделение Исполнителя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434E8" w14:textId="77777777" w:rsidR="00FA5B55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572F" w14:textId="77777777" w:rsidR="00FA5B55" w:rsidRPr="00EE741D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21F39B0A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198F96DE" w14:textId="77777777" w:rsidR="00FA5B55" w:rsidRPr="005D3473" w:rsidRDefault="00FA5B55" w:rsidP="00FA5B55">
            <w:pPr>
              <w:rPr>
                <w:rFonts w:ascii="Arial" w:hAnsi="Arial" w:cs="Arial"/>
                <w:b/>
              </w:rPr>
            </w:pPr>
            <w:r w:rsidRPr="005D3473">
              <w:rPr>
                <w:rFonts w:ascii="Arial" w:hAnsi="Arial" w:cs="Arial"/>
                <w:b/>
              </w:rPr>
              <w:lastRenderedPageBreak/>
              <w:t>Поле:</w:t>
            </w:r>
          </w:p>
          <w:p w14:paraId="349B7A05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Подразделение исполнителя</w:t>
            </w:r>
          </w:p>
          <w:p w14:paraId="4BA4F492" w14:textId="77777777" w:rsidR="00FA5B55" w:rsidRPr="001A4360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6E51" w14:textId="77777777" w:rsidR="00FA5B55" w:rsidRPr="00FC1A3D" w:rsidRDefault="00FA5B55" w:rsidP="00FA5B55">
            <w:pPr>
              <w:rPr>
                <w:rFonts w:ascii="Arial" w:hAnsi="Arial" w:cs="Arial"/>
              </w:rPr>
            </w:pPr>
            <w:r w:rsidRPr="00FC1A3D">
              <w:rPr>
                <w:rFonts w:ascii="Arial" w:hAnsi="Arial" w:cs="Arial"/>
              </w:rPr>
              <w:lastRenderedPageBreak/>
              <w:t xml:space="preserve">Дирекции критичных производственных </w:t>
            </w:r>
            <w:r w:rsidRPr="00FC1A3D">
              <w:rPr>
                <w:rFonts w:ascii="Arial" w:hAnsi="Arial" w:cs="Arial"/>
              </w:rPr>
              <w:lastRenderedPageBreak/>
              <w:t>сервисов/Офис поддержки бизнес-функций/Офис поддержки бизнес-функций, г. Санкт-Петербург, ул. Киевская, д. 5, корп. 4</w:t>
            </w:r>
          </w:p>
        </w:tc>
      </w:tr>
      <w:tr w:rsidR="00FA5B55" w:rsidRPr="00A0189B" w14:paraId="15980EE4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5E03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67C3" w14:textId="77777777" w:rsidR="00FA5B55" w:rsidRPr="0025493A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25493A">
              <w:rPr>
                <w:rFonts w:ascii="Arial" w:hAnsi="Arial" w:cs="Arial"/>
                <w:szCs w:val="20"/>
              </w:rPr>
              <w:t>Подразделение Исполнителя</w:t>
            </w:r>
            <w:r>
              <w:rPr>
                <w:rFonts w:ascii="Arial" w:hAnsi="Arial" w:cs="Arial"/>
                <w:szCs w:val="20"/>
              </w:rPr>
              <w:t xml:space="preserve"> История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29966" w14:textId="77777777" w:rsidR="00FA5B55" w:rsidRPr="004138DA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DE09" w14:textId="77777777" w:rsidR="00FA5B55" w:rsidRPr="00FC44B8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течение работы специалист, выполнявший обращение, может сменить подразделение, важно учитывать историю: загружать актуальную и архивную информацию. По времени закрытия определять, к какому подразделению относится обращение.</w:t>
            </w:r>
          </w:p>
          <w:p w14:paraId="1379BC0A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402F8B06" w14:textId="77777777" w:rsidR="00FA5B55" w:rsidRPr="00342FA4" w:rsidRDefault="00FA5B55" w:rsidP="00FA5B55">
            <w:pPr>
              <w:rPr>
                <w:rFonts w:ascii="Arial" w:hAnsi="Arial" w:cs="Arial"/>
                <w:szCs w:val="20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Pr="001E244C">
              <w:rPr>
                <w:rFonts w:ascii="Arial" w:hAnsi="Arial" w:cs="Arial"/>
              </w:rPr>
              <w:t xml:space="preserve"> [ОТЧЕТ История Сотрудник]</w:t>
            </w:r>
            <w:r>
              <w:rPr>
                <w:rFonts w:ascii="Arial" w:hAnsi="Arial" w:cs="Arial"/>
              </w:rPr>
              <w:t xml:space="preserve"> в п 3.2. таблица 1</w:t>
            </w:r>
          </w:p>
          <w:p w14:paraId="7AF53247" w14:textId="77777777" w:rsidR="00FA5B55" w:rsidRPr="00342FA4" w:rsidRDefault="00FA5B55" w:rsidP="00FA5B55">
            <w:pPr>
              <w:rPr>
                <w:rFonts w:ascii="Arial" w:hAnsi="Arial" w:cs="Arial"/>
              </w:rPr>
            </w:pPr>
          </w:p>
          <w:p w14:paraId="2B96CA7A" w14:textId="77777777" w:rsidR="00FA5B55" w:rsidRPr="001A4360" w:rsidRDefault="00FA5B55" w:rsidP="00FA5B55">
            <w:pPr>
              <w:rPr>
                <w:rFonts w:ascii="Arial" w:hAnsi="Arial" w:cs="Arial"/>
                <w:b/>
                <w:szCs w:val="20"/>
              </w:rPr>
            </w:pPr>
            <w:r w:rsidRPr="00254DB8">
              <w:rPr>
                <w:rFonts w:ascii="Arial" w:hAnsi="Arial" w:cs="Arial"/>
                <w:b/>
              </w:rPr>
              <w:t>Поле</w:t>
            </w:r>
            <w:r w:rsidRPr="001A4360">
              <w:rPr>
                <w:rFonts w:ascii="Arial" w:hAnsi="Arial" w:cs="Arial"/>
                <w:b/>
              </w:rPr>
              <w:t>:</w:t>
            </w:r>
          </w:p>
          <w:p w14:paraId="52E26763" w14:textId="77777777" w:rsidR="00FA5B55" w:rsidRDefault="00FA5B55" w:rsidP="00FA5B55">
            <w:pPr>
              <w:tabs>
                <w:tab w:val="left" w:pos="32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Забирать </w:t>
            </w:r>
            <w:r w:rsidRPr="0025493A">
              <w:rPr>
                <w:rFonts w:ascii="Arial" w:hAnsi="Arial" w:cs="Arial"/>
              </w:rPr>
              <w:t>значение поля «</w:t>
            </w:r>
            <w:r>
              <w:rPr>
                <w:rFonts w:ascii="Arial" w:hAnsi="Arial" w:cs="Arial"/>
              </w:rPr>
              <w:t>Новое значение» из тех строк, где поле «Время закрытия» больше поля «Время», т.е. забирать последнее значение Подразделения на момент закрытия обращения.</w:t>
            </w:r>
          </w:p>
          <w:p w14:paraId="52A51C3A" w14:textId="77777777" w:rsidR="00FA5B55" w:rsidRPr="0025493A" w:rsidRDefault="00FA5B55" w:rsidP="00FA5B55">
            <w:pPr>
              <w:tabs>
                <w:tab w:val="left" w:pos="325"/>
              </w:tabs>
              <w:rPr>
                <w:rFonts w:ascii="Arial" w:hAnsi="Arial" w:cs="Arial"/>
                <w:highlight w:val="yellow"/>
              </w:rPr>
            </w:pPr>
          </w:p>
          <w:p w14:paraId="2338C00D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 </w:t>
            </w:r>
            <w:r w:rsidRPr="00D549D8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BC3C0F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Время закрытия</w:t>
            </w:r>
          </w:p>
          <w:p w14:paraId="532C8A8A" w14:textId="77777777" w:rsidR="00FA5B55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579" w14:textId="77777777" w:rsidR="00FA5B55" w:rsidRPr="001A4360" w:rsidRDefault="00FA5B55" w:rsidP="00FA5B5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A5B55" w:rsidRPr="004B0367" w14:paraId="30426A35" w14:textId="77777777" w:rsidTr="00FA5B55">
        <w:trPr>
          <w:trHeight w:val="4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0517" w14:textId="77777777" w:rsidR="00FA5B55" w:rsidRPr="00BE15D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0090B" w14:textId="77777777" w:rsidR="00FA5B55" w:rsidRPr="00600430" w:rsidRDefault="00FA5B55" w:rsidP="00FA5B55">
            <w:pPr>
              <w:jc w:val="both"/>
              <w:rPr>
                <w:rFonts w:ascii="Arial" w:hAnsi="Arial" w:cs="Arial"/>
                <w:color w:val="FF0000"/>
                <w:szCs w:val="20"/>
              </w:rPr>
            </w:pPr>
            <w:r w:rsidRPr="0025493A">
              <w:rPr>
                <w:rFonts w:ascii="Arial" w:hAnsi="Arial" w:cs="Arial"/>
                <w:szCs w:val="20"/>
              </w:rPr>
              <w:t>Участвует в отчетности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79B9F" w14:textId="77777777" w:rsidR="00FA5B55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E8B" w14:textId="77777777" w:rsidR="00FA5B55" w:rsidRPr="00EE741D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EE741D">
              <w:rPr>
                <w:rFonts w:ascii="Arial" w:hAnsi="Arial" w:cs="Arial"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66929708" w14:textId="77777777" w:rsidR="00FA5B55" w:rsidRDefault="00FA5B55" w:rsidP="00FA5B55">
            <w:pPr>
              <w:rPr>
                <w:rFonts w:ascii="Arial" w:hAnsi="Arial" w:cs="Arial"/>
              </w:rPr>
            </w:pPr>
          </w:p>
          <w:p w14:paraId="20B8F443" w14:textId="77777777" w:rsidR="00FA5B55" w:rsidRPr="005D3473" w:rsidRDefault="00FA5B55" w:rsidP="00FA5B55">
            <w:pPr>
              <w:rPr>
                <w:rFonts w:ascii="Arial" w:hAnsi="Arial" w:cs="Arial"/>
                <w:b/>
              </w:rPr>
            </w:pPr>
            <w:r w:rsidRPr="005D3473">
              <w:rPr>
                <w:rFonts w:ascii="Arial" w:hAnsi="Arial" w:cs="Arial"/>
                <w:b/>
              </w:rPr>
              <w:t>Поле:</w:t>
            </w:r>
          </w:p>
          <w:p w14:paraId="727F6675" w14:textId="77777777" w:rsidR="00FA5B55" w:rsidRDefault="00FA5B55" w:rsidP="00FA5B55">
            <w:pPr>
              <w:rPr>
                <w:rFonts w:ascii="Arial" w:hAnsi="Arial" w:cs="Arial"/>
              </w:rPr>
            </w:pPr>
            <w:r w:rsidRPr="0025493A">
              <w:rPr>
                <w:rFonts w:ascii="Arial" w:hAnsi="Arial" w:cs="Arial"/>
                <w:szCs w:val="20"/>
              </w:rPr>
              <w:lastRenderedPageBreak/>
              <w:t>Участвует в отчетности</w:t>
            </w:r>
            <w:r w:rsidRPr="00B52333">
              <w:rPr>
                <w:rFonts w:ascii="Arial" w:hAnsi="Arial" w:cs="Arial"/>
              </w:rPr>
              <w:t xml:space="preserve"> </w:t>
            </w:r>
          </w:p>
          <w:p w14:paraId="1C8A9895" w14:textId="77777777" w:rsidR="00FA5B55" w:rsidRPr="00B52333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4C32" w14:textId="77777777" w:rsidR="00FA5B55" w:rsidRPr="00EC7403" w:rsidRDefault="00FA5B55" w:rsidP="00FA5B55">
            <w:pPr>
              <w:rPr>
                <w:rFonts w:ascii="Arial" w:hAnsi="Arial" w:cs="Arial"/>
                <w:szCs w:val="20"/>
              </w:rPr>
            </w:pPr>
            <w:r w:rsidRPr="00EC7403">
              <w:rPr>
                <w:rFonts w:ascii="Arial" w:hAnsi="Arial" w:cs="Arial"/>
                <w:szCs w:val="20"/>
              </w:rPr>
              <w:lastRenderedPageBreak/>
              <w:t>Да / Нет</w:t>
            </w:r>
          </w:p>
          <w:p w14:paraId="4ED3D941" w14:textId="77777777" w:rsidR="00FA5B55" w:rsidRPr="00725CBD" w:rsidRDefault="00FA5B55" w:rsidP="00FA5B5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FA5B55" w:rsidRPr="004B0367" w14:paraId="107EC47D" w14:textId="77777777" w:rsidTr="00FA5B55">
        <w:trPr>
          <w:trHeight w:val="416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33B0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8EF3C" w14:textId="77777777" w:rsidR="00FA5B55" w:rsidRPr="0025493A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25493A">
              <w:rPr>
                <w:rFonts w:ascii="Arial" w:hAnsi="Arial" w:cs="Arial"/>
                <w:szCs w:val="20"/>
              </w:rPr>
              <w:t>Участвует в отчетности</w:t>
            </w:r>
            <w:r>
              <w:rPr>
                <w:rFonts w:ascii="Arial" w:hAnsi="Arial" w:cs="Arial"/>
                <w:szCs w:val="20"/>
              </w:rPr>
              <w:t xml:space="preserve"> История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93DC" w14:textId="77777777" w:rsidR="00FA5B55" w:rsidRPr="004138DA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2834" w14:textId="77777777" w:rsidR="00FA5B55" w:rsidRPr="00D549D8" w:rsidRDefault="00FA5B55" w:rsidP="00FA5B55">
            <w:pPr>
              <w:rPr>
                <w:rFonts w:ascii="Arial" w:hAnsi="Arial" w:cs="Arial"/>
              </w:rPr>
            </w:pPr>
            <w:r w:rsidRPr="00D549D8">
              <w:rPr>
                <w:rFonts w:ascii="Arial" w:hAnsi="Arial" w:cs="Arial"/>
              </w:rPr>
              <w:t>С течением времени признак «Участвует в отчетности» для тех или иных услуг может изменяться, важно учитывать историю: загружать актуальную и архивную информацию</w:t>
            </w:r>
            <w:r>
              <w:rPr>
                <w:rFonts w:ascii="Arial" w:hAnsi="Arial" w:cs="Arial"/>
              </w:rPr>
              <w:t>.</w:t>
            </w:r>
            <w:r w:rsidRPr="00D549D8">
              <w:rPr>
                <w:rFonts w:ascii="Arial" w:hAnsi="Arial" w:cs="Arial"/>
              </w:rPr>
              <w:t xml:space="preserve"> По времени проставления признака </w:t>
            </w:r>
            <w:r>
              <w:rPr>
                <w:rFonts w:ascii="Arial" w:hAnsi="Arial" w:cs="Arial"/>
              </w:rPr>
              <w:t xml:space="preserve">и закрытия обращения </w:t>
            </w:r>
            <w:r w:rsidRPr="00D549D8">
              <w:rPr>
                <w:rFonts w:ascii="Arial" w:hAnsi="Arial" w:cs="Arial"/>
              </w:rPr>
              <w:t xml:space="preserve">определять включать услугу в </w:t>
            </w:r>
            <w:proofErr w:type="spellStart"/>
            <w:r w:rsidRPr="00D549D8">
              <w:rPr>
                <w:rFonts w:ascii="Arial" w:hAnsi="Arial" w:cs="Arial"/>
              </w:rPr>
              <w:t>расчет</w:t>
            </w:r>
            <w:proofErr w:type="spellEnd"/>
            <w:r w:rsidRPr="00D549D8">
              <w:rPr>
                <w:rFonts w:ascii="Arial" w:hAnsi="Arial" w:cs="Arial"/>
              </w:rPr>
              <w:t xml:space="preserve"> или нет.</w:t>
            </w:r>
          </w:p>
          <w:p w14:paraId="6FA21F17" w14:textId="77777777" w:rsidR="00FA5B55" w:rsidRDefault="00FA5B55" w:rsidP="00FA5B55">
            <w:pPr>
              <w:rPr>
                <w:rFonts w:ascii="Arial" w:hAnsi="Arial" w:cs="Arial"/>
                <w:b/>
              </w:rPr>
            </w:pPr>
          </w:p>
          <w:p w14:paraId="398FAB25" w14:textId="77777777" w:rsidR="00FA5B55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1E244C">
              <w:rPr>
                <w:rFonts w:ascii="Arial" w:hAnsi="Arial" w:cs="Arial"/>
                <w:b/>
              </w:rPr>
              <w:t xml:space="preserve">: </w:t>
            </w:r>
            <w:r w:rsidRPr="001E244C">
              <w:rPr>
                <w:rFonts w:ascii="Arial" w:hAnsi="Arial" w:cs="Arial"/>
              </w:rPr>
              <w:t>[</w:t>
            </w:r>
            <w:r w:rsidRPr="004371A8">
              <w:rPr>
                <w:rFonts w:ascii="Arial" w:hAnsi="Arial" w:cs="Arial"/>
              </w:rPr>
              <w:t>ОТЧЕТ История КЕ</w:t>
            </w:r>
            <w:r w:rsidRPr="001E244C">
              <w:rPr>
                <w:rFonts w:ascii="Arial" w:hAnsi="Arial" w:cs="Arial"/>
              </w:rPr>
              <w:t>]</w:t>
            </w:r>
            <w:r>
              <w:rPr>
                <w:rFonts w:ascii="Arial" w:hAnsi="Arial" w:cs="Arial"/>
              </w:rPr>
              <w:t xml:space="preserve"> в п 3.2. таблица 1</w:t>
            </w:r>
          </w:p>
          <w:p w14:paraId="57A57299" w14:textId="77777777" w:rsidR="00FA5B55" w:rsidRPr="001E244C" w:rsidRDefault="00FA5B55" w:rsidP="00FA5B55">
            <w:pPr>
              <w:rPr>
                <w:rFonts w:ascii="Arial" w:hAnsi="Arial" w:cs="Arial"/>
              </w:rPr>
            </w:pPr>
          </w:p>
          <w:p w14:paraId="012A2E5A" w14:textId="77777777" w:rsidR="00FA5B55" w:rsidRPr="001A4360" w:rsidRDefault="00FA5B55" w:rsidP="00FA5B55">
            <w:pPr>
              <w:rPr>
                <w:rFonts w:ascii="Arial" w:hAnsi="Arial" w:cs="Arial"/>
                <w:b/>
              </w:rPr>
            </w:pPr>
            <w:r w:rsidRPr="00EC7403">
              <w:rPr>
                <w:rFonts w:ascii="Arial" w:hAnsi="Arial" w:cs="Arial"/>
                <w:b/>
              </w:rPr>
              <w:t>Поле</w:t>
            </w:r>
            <w:r w:rsidRPr="001A4360">
              <w:rPr>
                <w:rFonts w:ascii="Arial" w:hAnsi="Arial" w:cs="Arial"/>
                <w:b/>
              </w:rPr>
              <w:t>:</w:t>
            </w:r>
          </w:p>
          <w:p w14:paraId="4A40F335" w14:textId="77777777" w:rsidR="00FA5B55" w:rsidRPr="0025493A" w:rsidRDefault="00FA5B55" w:rsidP="00FA5B55">
            <w:pPr>
              <w:tabs>
                <w:tab w:val="left" w:pos="325"/>
              </w:tabs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Забирать </w:t>
            </w:r>
            <w:r w:rsidRPr="0025493A">
              <w:rPr>
                <w:rFonts w:ascii="Arial" w:hAnsi="Arial" w:cs="Arial"/>
              </w:rPr>
              <w:t>значение поля «</w:t>
            </w:r>
            <w:r>
              <w:rPr>
                <w:rFonts w:ascii="Arial" w:hAnsi="Arial" w:cs="Arial"/>
              </w:rPr>
              <w:t>Новое значение» из тех строк, где поле «Время закрытия» больше поля «Когда изменено», т.е. забирать последнее значение признака на момент закрытия обращения.</w:t>
            </w:r>
          </w:p>
          <w:p w14:paraId="38BF2128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CLOSE </w:t>
            </w:r>
            <w:r w:rsidRPr="00D549D8">
              <w:rPr>
                <w:rFonts w:ascii="Arial" w:hAnsi="Arial" w:cs="Arial"/>
              </w:rPr>
              <w:t>TIME</w:t>
            </w:r>
            <w:r>
              <w:rPr>
                <w:rFonts w:ascii="Arial" w:hAnsi="Arial" w:cs="Arial"/>
              </w:rPr>
              <w:t xml:space="preserve"> </w:t>
            </w:r>
            <w:r w:rsidRPr="00BC3C0F">
              <w:rPr>
                <w:rFonts w:ascii="Arial" w:hAnsi="Arial" w:cs="Arial"/>
              </w:rPr>
              <w:t>|</w:t>
            </w:r>
            <w:r>
              <w:rPr>
                <w:rFonts w:ascii="Arial" w:hAnsi="Arial" w:cs="Arial"/>
              </w:rPr>
              <w:t xml:space="preserve"> Время закрытия</w:t>
            </w:r>
          </w:p>
          <w:p w14:paraId="1767C5DD" w14:textId="77777777" w:rsidR="00FA5B55" w:rsidRPr="00D549D8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69F5" w14:textId="77777777" w:rsidR="00FA5B55" w:rsidRPr="00EC7403" w:rsidRDefault="00FA5B55" w:rsidP="00FA5B55">
            <w:pPr>
              <w:rPr>
                <w:rFonts w:ascii="Arial" w:hAnsi="Arial" w:cs="Arial"/>
                <w:szCs w:val="20"/>
              </w:rPr>
            </w:pPr>
            <w:r w:rsidRPr="00EC7403">
              <w:rPr>
                <w:rFonts w:ascii="Arial" w:hAnsi="Arial" w:cs="Arial"/>
                <w:szCs w:val="20"/>
              </w:rPr>
              <w:t>Да / Нет</w:t>
            </w:r>
          </w:p>
          <w:p w14:paraId="40D39819" w14:textId="77777777" w:rsidR="00FA5B55" w:rsidRPr="00EC7403" w:rsidRDefault="00FA5B55" w:rsidP="00FA5B55">
            <w:pPr>
              <w:rPr>
                <w:rFonts w:ascii="Arial" w:hAnsi="Arial" w:cs="Arial"/>
                <w:szCs w:val="20"/>
              </w:rPr>
            </w:pPr>
          </w:p>
        </w:tc>
      </w:tr>
      <w:tr w:rsidR="00FA5B55" w:rsidRPr="004B0367" w14:paraId="6D57941F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BE0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2A09E" w14:textId="77777777" w:rsidR="00FA5B55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Сервис-менеджер по услуге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8AAFD" w14:textId="77777777" w:rsidR="00FA5B55" w:rsidRPr="00276BCA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5A5D" w14:textId="77777777" w:rsidR="00FA5B55" w:rsidRPr="00EE741D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600430">
              <w:rPr>
                <w:rFonts w:ascii="Arial" w:hAnsi="Arial" w:cs="Arial"/>
                <w:b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312B934E" w14:textId="77777777" w:rsidR="00FA5B55" w:rsidRPr="00600430" w:rsidRDefault="00FA5B55" w:rsidP="00FA5B55">
            <w:pPr>
              <w:rPr>
                <w:rFonts w:ascii="Arial" w:hAnsi="Arial" w:cs="Arial"/>
              </w:rPr>
            </w:pPr>
          </w:p>
          <w:p w14:paraId="6FBED201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</w:t>
            </w:r>
            <w:r w:rsidRPr="0018121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БД</w:t>
            </w:r>
            <w:r w:rsidRPr="00181211">
              <w:rPr>
                <w:rFonts w:ascii="Arial" w:hAnsi="Arial" w:cs="Arial"/>
                <w:lang w:val="en-US"/>
              </w:rPr>
              <w:t xml:space="preserve"> [</w:t>
            </w:r>
            <w:proofErr w:type="spellStart"/>
            <w:r w:rsidRPr="00474900">
              <w:rPr>
                <w:rFonts w:ascii="Arial" w:hAnsi="Arial" w:cs="Arial"/>
                <w:lang w:val="en-US"/>
              </w:rPr>
              <w:t>View</w:t>
            </w:r>
            <w:r w:rsidRPr="00181211">
              <w:rPr>
                <w:rFonts w:ascii="Arial" w:hAnsi="Arial" w:cs="Arial"/>
                <w:lang w:val="en-US"/>
              </w:rPr>
              <w:t>_</w:t>
            </w:r>
            <w:r w:rsidRPr="00474900">
              <w:rPr>
                <w:rFonts w:ascii="Arial" w:hAnsi="Arial" w:cs="Arial"/>
                <w:lang w:val="en-US"/>
              </w:rPr>
              <w:t>Master</w:t>
            </w:r>
            <w:r w:rsidRPr="00181211">
              <w:rPr>
                <w:rFonts w:ascii="Arial" w:hAnsi="Arial" w:cs="Arial"/>
                <w:lang w:val="en-US"/>
              </w:rPr>
              <w:t>_</w:t>
            </w:r>
            <w:r w:rsidRPr="00474900">
              <w:rPr>
                <w:rFonts w:ascii="Arial" w:hAnsi="Arial" w:cs="Arial"/>
                <w:lang w:val="en-US"/>
              </w:rPr>
              <w:t>DEVICE</w:t>
            </w:r>
            <w:proofErr w:type="spellEnd"/>
            <w:r w:rsidRPr="00181211">
              <w:rPr>
                <w:rFonts w:ascii="Arial" w:hAnsi="Arial" w:cs="Arial"/>
                <w:lang w:val="en-US"/>
              </w:rPr>
              <w:t>]</w:t>
            </w:r>
          </w:p>
          <w:p w14:paraId="068B52D3" w14:textId="77777777" w:rsidR="00FA5B55" w:rsidRPr="009824B6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</w:p>
          <w:p w14:paraId="29F50FD7" w14:textId="77777777" w:rsidR="00FA5B55" w:rsidRPr="009824B6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  <w:r w:rsidRPr="00EC7403">
              <w:rPr>
                <w:rFonts w:ascii="Arial" w:hAnsi="Arial" w:cs="Arial"/>
                <w:b/>
              </w:rPr>
              <w:t>Поле</w:t>
            </w:r>
            <w:r w:rsidRPr="009824B6">
              <w:rPr>
                <w:rFonts w:ascii="Arial" w:hAnsi="Arial" w:cs="Arial"/>
                <w:b/>
                <w:lang w:val="en-US"/>
              </w:rPr>
              <w:t>:</w:t>
            </w:r>
          </w:p>
          <w:p w14:paraId="396D84DF" w14:textId="77777777" w:rsidR="00FA5B55" w:rsidRPr="001A4360" w:rsidRDefault="00FA5B55" w:rsidP="00FA5B55">
            <w:pPr>
              <w:rPr>
                <w:rFonts w:ascii="Arial" w:hAnsi="Arial" w:cs="Arial"/>
                <w:lang w:val="en-US"/>
              </w:rPr>
            </w:pPr>
            <w:r w:rsidRPr="001A4360">
              <w:rPr>
                <w:rFonts w:ascii="Arial" w:hAnsi="Arial" w:cs="Arial"/>
                <w:lang w:val="en-US"/>
              </w:rPr>
              <w:lastRenderedPageBreak/>
              <w:t xml:space="preserve">HPC_BIZ_MANAGER | </w:t>
            </w:r>
            <w:r w:rsidRPr="001A4360">
              <w:rPr>
                <w:rFonts w:ascii="Arial" w:hAnsi="Arial" w:cs="Arial"/>
              </w:rPr>
              <w:t>СМ</w:t>
            </w:r>
          </w:p>
          <w:p w14:paraId="398F29B7" w14:textId="77777777" w:rsidR="00FA5B55" w:rsidRPr="009824B6" w:rsidRDefault="00FA5B55" w:rsidP="00FA5B5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EFE" w14:textId="77777777" w:rsidR="00FA5B55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ФИО (почта)</w:t>
            </w:r>
          </w:p>
        </w:tc>
      </w:tr>
      <w:tr w:rsidR="00FA5B55" w:rsidRPr="004B0367" w14:paraId="451DEA6C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5EE6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77E49" w14:textId="77777777" w:rsidR="00FA5B55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 w:rsidRPr="00725CBD">
              <w:rPr>
                <w:rFonts w:ascii="Arial" w:hAnsi="Arial" w:cs="Arial"/>
                <w:szCs w:val="20"/>
              </w:rPr>
              <w:t>Ном</w:t>
            </w:r>
            <w:r>
              <w:rPr>
                <w:rFonts w:ascii="Arial" w:hAnsi="Arial" w:cs="Arial"/>
                <w:szCs w:val="20"/>
              </w:rPr>
              <w:t>ер договора по обращению/услуг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4A377" w14:textId="77777777" w:rsidR="00FA5B55" w:rsidRPr="00725CBD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EA44" w14:textId="77777777" w:rsidR="00FA5B55" w:rsidRPr="00600430" w:rsidRDefault="00FA5B55" w:rsidP="00FA5B55">
            <w:pPr>
              <w:rPr>
                <w:rFonts w:ascii="Arial" w:hAnsi="Arial" w:cs="Arial"/>
              </w:rPr>
            </w:pPr>
            <w:r w:rsidRPr="00474900">
              <w:rPr>
                <w:rFonts w:ascii="Arial" w:hAnsi="Arial" w:cs="Arial"/>
                <w:b/>
              </w:rPr>
              <w:t>Источник</w:t>
            </w:r>
            <w:r w:rsidRPr="00600430">
              <w:rPr>
                <w:rFonts w:ascii="Arial" w:hAnsi="Arial" w:cs="Arial"/>
                <w:b/>
              </w:rPr>
              <w:t xml:space="preserve">: </w:t>
            </w:r>
            <w:r w:rsidRPr="00600430">
              <w:rPr>
                <w:rFonts w:ascii="Arial" w:hAnsi="Arial" w:cs="Arial"/>
                <w:szCs w:val="20"/>
              </w:rPr>
              <w:t>&lt;Базовый путь&gt;\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600430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600430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600430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</w:p>
          <w:p w14:paraId="687B0AF7" w14:textId="77777777" w:rsidR="00FA5B55" w:rsidRPr="00600430" w:rsidRDefault="00FA5B55" w:rsidP="00FA5B55">
            <w:pPr>
              <w:rPr>
                <w:rFonts w:ascii="Arial" w:hAnsi="Arial" w:cs="Arial"/>
              </w:rPr>
            </w:pPr>
          </w:p>
          <w:p w14:paraId="5360A4E2" w14:textId="77777777" w:rsidR="00FA5B55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В</w:t>
            </w:r>
            <w:r w:rsidRPr="0018121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БД</w:t>
            </w:r>
            <w:r w:rsidRPr="00181211">
              <w:rPr>
                <w:rFonts w:ascii="Arial" w:hAnsi="Arial" w:cs="Arial"/>
                <w:lang w:val="en-US"/>
              </w:rPr>
              <w:t xml:space="preserve"> [</w:t>
            </w:r>
            <w:proofErr w:type="spellStart"/>
            <w:r w:rsidRPr="00474900">
              <w:rPr>
                <w:rFonts w:ascii="Arial" w:hAnsi="Arial" w:cs="Arial"/>
                <w:lang w:val="en-US"/>
              </w:rPr>
              <w:t>View</w:t>
            </w:r>
            <w:r w:rsidRPr="00181211">
              <w:rPr>
                <w:rFonts w:ascii="Arial" w:hAnsi="Arial" w:cs="Arial"/>
                <w:lang w:val="en-US"/>
              </w:rPr>
              <w:t>_</w:t>
            </w:r>
            <w:r w:rsidRPr="00474900">
              <w:rPr>
                <w:rFonts w:ascii="Arial" w:hAnsi="Arial" w:cs="Arial"/>
                <w:lang w:val="en-US"/>
              </w:rPr>
              <w:t>Master</w:t>
            </w:r>
            <w:r w:rsidRPr="00181211">
              <w:rPr>
                <w:rFonts w:ascii="Arial" w:hAnsi="Arial" w:cs="Arial"/>
                <w:lang w:val="en-US"/>
              </w:rPr>
              <w:t>_</w:t>
            </w:r>
            <w:r w:rsidRPr="00474900">
              <w:rPr>
                <w:rFonts w:ascii="Arial" w:hAnsi="Arial" w:cs="Arial"/>
                <w:lang w:val="en-US"/>
              </w:rPr>
              <w:t>DEVICE</w:t>
            </w:r>
            <w:proofErr w:type="spellEnd"/>
            <w:r w:rsidRPr="00181211">
              <w:rPr>
                <w:rFonts w:ascii="Arial" w:hAnsi="Arial" w:cs="Arial"/>
                <w:lang w:val="en-US"/>
              </w:rPr>
              <w:t>]</w:t>
            </w:r>
          </w:p>
          <w:p w14:paraId="3DA2554F" w14:textId="77777777" w:rsidR="00FA5B55" w:rsidRPr="009824B6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</w:p>
          <w:p w14:paraId="17AF7E0F" w14:textId="77777777" w:rsidR="00FA5B55" w:rsidRPr="001A4360" w:rsidRDefault="00FA5B55" w:rsidP="00FA5B55">
            <w:pPr>
              <w:rPr>
                <w:rFonts w:ascii="Arial" w:hAnsi="Arial" w:cs="Arial"/>
                <w:b/>
              </w:rPr>
            </w:pPr>
            <w:r w:rsidRPr="00EC7403">
              <w:rPr>
                <w:rFonts w:ascii="Arial" w:hAnsi="Arial" w:cs="Arial"/>
                <w:b/>
              </w:rPr>
              <w:t>Поле</w:t>
            </w:r>
            <w:r w:rsidRPr="001A4360">
              <w:rPr>
                <w:rFonts w:ascii="Arial" w:hAnsi="Arial" w:cs="Arial"/>
                <w:b/>
              </w:rPr>
              <w:t>:</w:t>
            </w:r>
          </w:p>
          <w:p w14:paraId="4283CE6E" w14:textId="77777777" w:rsidR="00FA5B55" w:rsidRDefault="00FA5B55" w:rsidP="00FA5B55">
            <w:pPr>
              <w:rPr>
                <w:rFonts w:ascii="Arial" w:hAnsi="Arial" w:cs="Arial"/>
              </w:rPr>
            </w:pPr>
            <w:r w:rsidRPr="0064014E">
              <w:rPr>
                <w:rFonts w:ascii="Arial" w:hAnsi="Arial" w:cs="Arial"/>
                <w:lang w:val="en-US"/>
              </w:rPr>
              <w:t>HPC</w:t>
            </w:r>
            <w:r w:rsidRPr="001A4360">
              <w:rPr>
                <w:rFonts w:ascii="Arial" w:hAnsi="Arial" w:cs="Arial"/>
              </w:rPr>
              <w:t>_</w:t>
            </w:r>
            <w:r w:rsidRPr="0064014E">
              <w:rPr>
                <w:rFonts w:ascii="Arial" w:hAnsi="Arial" w:cs="Arial"/>
                <w:lang w:val="en-US"/>
              </w:rPr>
              <w:t>BIZ</w:t>
            </w:r>
            <w:r w:rsidRPr="001A4360">
              <w:rPr>
                <w:rFonts w:ascii="Arial" w:hAnsi="Arial" w:cs="Arial"/>
              </w:rPr>
              <w:t>_</w:t>
            </w:r>
            <w:r w:rsidRPr="0064014E">
              <w:rPr>
                <w:rFonts w:ascii="Arial" w:hAnsi="Arial" w:cs="Arial"/>
                <w:lang w:val="en-US"/>
              </w:rPr>
              <w:t>NOTE</w:t>
            </w:r>
            <w:r w:rsidRPr="001A4360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</w:rPr>
              <w:t>Номер</w:t>
            </w:r>
            <w:r w:rsidRPr="001A436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договора</w:t>
            </w:r>
          </w:p>
          <w:p w14:paraId="559328A7" w14:textId="77777777" w:rsidR="00FA5B55" w:rsidRPr="001A4360" w:rsidRDefault="00FA5B55" w:rsidP="00FA5B55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6E94" w14:textId="77777777" w:rsidR="00FA5B55" w:rsidRDefault="00FA5B55" w:rsidP="00FA5B55">
            <w:pPr>
              <w:rPr>
                <w:rFonts w:ascii="Arial" w:hAnsi="Arial" w:cs="Arial"/>
              </w:rPr>
            </w:pPr>
            <w:r w:rsidRPr="00060070">
              <w:rPr>
                <w:rFonts w:ascii="Arial" w:hAnsi="Arial" w:cs="Arial"/>
              </w:rPr>
              <w:t>PRJ.DKF.080-18</w:t>
            </w:r>
          </w:p>
        </w:tc>
      </w:tr>
      <w:tr w:rsidR="00FA5B55" w:rsidRPr="00862152" w14:paraId="5A93589D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617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73690" w14:textId="77777777" w:rsidR="00FA5B55" w:rsidRPr="00725CBD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Для отчета ГПН-ЦР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13B9" w14:textId="77777777" w:rsidR="00FA5B55" w:rsidRPr="00EE5CE8" w:rsidRDefault="00FA5B55" w:rsidP="00FA5B55">
            <w:pPr>
              <w:rPr>
                <w:rFonts w:ascii="Arial" w:hAnsi="Arial" w:cs="Arial"/>
              </w:rPr>
            </w:pPr>
            <w:r w:rsidRPr="004138DA">
              <w:rPr>
                <w:rFonts w:ascii="Arial" w:hAnsi="Arial" w:cs="Arial"/>
              </w:rPr>
              <w:t>Фильтр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58C8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473032">
              <w:rPr>
                <w:rFonts w:ascii="Arial" w:eastAsia="Calibri" w:hAnsi="Arial" w:cs="Arial"/>
                <w:szCs w:val="20"/>
              </w:rPr>
              <w:t>Обращения по услугам каталога 'ГПН-ЦР: Сервисная коммерческая - для коммерческих услуг, принятых на сервис'.</w:t>
            </w:r>
          </w:p>
          <w:p w14:paraId="3474A974" w14:textId="77777777" w:rsidR="00FA5B55" w:rsidRPr="00D549D8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В</w:t>
            </w:r>
            <w:r w:rsidRPr="00D549D8">
              <w:rPr>
                <w:rFonts w:ascii="Arial" w:eastAsia="Calibri" w:hAnsi="Arial" w:cs="Arial"/>
                <w:szCs w:val="20"/>
              </w:rPr>
              <w:t xml:space="preserve"> расчет идет перечень ДО из п.3.1 (КЦ и ДО ГК ГПН из списка)</w:t>
            </w:r>
          </w:p>
          <w:p w14:paraId="7A9594D7" w14:textId="77777777" w:rsidR="00FA5B55" w:rsidRPr="00473032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</w:p>
          <w:p w14:paraId="577BE3CE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473032">
              <w:rPr>
                <w:rFonts w:ascii="Arial" w:eastAsia="Calibri" w:hAnsi="Arial" w:cs="Arial"/>
                <w:szCs w:val="20"/>
              </w:rPr>
              <w:t>Из выборки исключаются обращения с признаками:</w:t>
            </w:r>
          </w:p>
          <w:p w14:paraId="46DF3EA9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Обращение по АЗС</w:t>
            </w:r>
            <w:r w:rsidRPr="00473032">
              <w:rPr>
                <w:rFonts w:ascii="Arial" w:eastAsia="Calibri" w:hAnsi="Arial" w:cs="Arial"/>
                <w:szCs w:val="20"/>
              </w:rPr>
              <w:t xml:space="preserve"> = </w:t>
            </w:r>
            <w:proofErr w:type="spellStart"/>
            <w:r w:rsidRPr="00473032">
              <w:rPr>
                <w:rFonts w:ascii="Arial" w:eastAsia="Calibri" w:hAnsi="Arial" w:cs="Arial"/>
                <w:szCs w:val="20"/>
              </w:rPr>
              <w:t>true</w:t>
            </w:r>
            <w:proofErr w:type="spellEnd"/>
            <w:r w:rsidRPr="00473032">
              <w:rPr>
                <w:rFonts w:ascii="Arial" w:eastAsia="Calibri" w:hAnsi="Arial" w:cs="Arial"/>
                <w:szCs w:val="20"/>
              </w:rPr>
              <w:t xml:space="preserve">; </w:t>
            </w:r>
          </w:p>
          <w:p w14:paraId="7D73B7A7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Код закрытия</w:t>
            </w:r>
            <w:r w:rsidRPr="00473032">
              <w:rPr>
                <w:rFonts w:ascii="Arial" w:eastAsia="Calibri" w:hAnsi="Arial" w:cs="Arial"/>
                <w:szCs w:val="20"/>
              </w:rPr>
              <w:t xml:space="preserve">= 'Дублирование' или 'Отклонено' или 'Отменено пользователем'; </w:t>
            </w:r>
          </w:p>
          <w:p w14:paraId="5B596ED6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Услуга по обращению </w:t>
            </w:r>
            <w:r w:rsidRPr="00473032">
              <w:rPr>
                <w:rFonts w:ascii="Arial" w:eastAsia="Calibri" w:hAnsi="Arial" w:cs="Arial"/>
                <w:szCs w:val="20"/>
              </w:rPr>
              <w:t>с признаком «</w:t>
            </w:r>
            <w:r>
              <w:rPr>
                <w:rFonts w:ascii="Arial" w:eastAsia="Calibri" w:hAnsi="Arial" w:cs="Arial"/>
                <w:szCs w:val="20"/>
              </w:rPr>
              <w:t xml:space="preserve">Участвует в отчётности» = </w:t>
            </w:r>
            <w:proofErr w:type="spellStart"/>
            <w:r>
              <w:rPr>
                <w:rFonts w:ascii="Arial" w:eastAsia="Calibri" w:hAnsi="Arial" w:cs="Arial"/>
                <w:szCs w:val="20"/>
              </w:rPr>
              <w:t>false</w:t>
            </w:r>
            <w:proofErr w:type="spellEnd"/>
            <w:r>
              <w:rPr>
                <w:rFonts w:ascii="Arial" w:eastAsia="Calibri" w:hAnsi="Arial" w:cs="Arial"/>
                <w:szCs w:val="20"/>
              </w:rPr>
              <w:t>;</w:t>
            </w:r>
          </w:p>
          <w:p w14:paraId="10FDFA9C" w14:textId="77777777" w:rsidR="00FA5B55" w:rsidRPr="00862152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862152">
              <w:rPr>
                <w:rFonts w:ascii="Arial" w:eastAsia="Calibri" w:hAnsi="Arial" w:cs="Arial"/>
                <w:szCs w:val="20"/>
              </w:rPr>
              <w:t>Из выборки исключаются обращения по услугам</w:t>
            </w:r>
            <w:r>
              <w:rPr>
                <w:rFonts w:ascii="Arial" w:eastAsia="Calibri" w:hAnsi="Arial" w:cs="Arial"/>
                <w:szCs w:val="20"/>
              </w:rPr>
              <w:t xml:space="preserve"> ИБ: это обращения по маске INF-SECURITY*</w:t>
            </w:r>
          </w:p>
          <w:p w14:paraId="7A83F79A" w14:textId="77777777" w:rsidR="00FA5B55" w:rsidRDefault="00FA5B55" w:rsidP="00FA5B55">
            <w:pPr>
              <w:rPr>
                <w:rFonts w:ascii="Arial" w:hAnsi="Arial" w:cs="Arial"/>
                <w:b/>
              </w:rPr>
            </w:pPr>
          </w:p>
          <w:p w14:paraId="33BED358" w14:textId="77777777" w:rsidR="00FA5B55" w:rsidRPr="00862152" w:rsidRDefault="00FA5B55" w:rsidP="00FA5B5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</w:rPr>
              <w:t>Источники</w:t>
            </w:r>
            <w:r w:rsidRPr="00862152">
              <w:rPr>
                <w:rFonts w:ascii="Arial" w:hAnsi="Arial" w:cs="Arial"/>
                <w:b/>
              </w:rPr>
              <w:t xml:space="preserve">: </w:t>
            </w:r>
          </w:p>
          <w:p w14:paraId="3ABEAF4F" w14:textId="77777777" w:rsidR="00FA5B55" w:rsidRPr="002A3E1D" w:rsidRDefault="00FA5B55" w:rsidP="00523B22">
            <w:pPr>
              <w:pStyle w:val="ac"/>
              <w:numPr>
                <w:ilvl w:val="0"/>
                <w:numId w:val="13"/>
              </w:numPr>
              <w:spacing w:before="0"/>
              <w:rPr>
                <w:rFonts w:ascii="Arial" w:hAnsi="Arial" w:cs="Arial"/>
                <w:b/>
              </w:rPr>
            </w:pPr>
            <w:r w:rsidRPr="002A3E1D">
              <w:rPr>
                <w:rFonts w:ascii="Arial" w:hAnsi="Arial" w:cs="Arial"/>
                <w:szCs w:val="20"/>
              </w:rPr>
              <w:lastRenderedPageBreak/>
              <w:t>&lt;</w:t>
            </w:r>
            <w:r w:rsidRPr="00600430">
              <w:rPr>
                <w:rFonts w:ascii="Arial" w:hAnsi="Arial" w:cs="Arial"/>
                <w:szCs w:val="20"/>
              </w:rPr>
              <w:t>Базовый</w:t>
            </w:r>
            <w:r w:rsidRPr="002A3E1D">
              <w:rPr>
                <w:rFonts w:ascii="Arial" w:hAnsi="Arial" w:cs="Arial"/>
                <w:szCs w:val="20"/>
              </w:rPr>
              <w:t xml:space="preserve"> </w:t>
            </w:r>
            <w:r w:rsidRPr="00600430">
              <w:rPr>
                <w:rFonts w:ascii="Arial" w:hAnsi="Arial" w:cs="Arial"/>
                <w:szCs w:val="20"/>
              </w:rPr>
              <w:t>путь</w:t>
            </w:r>
            <w:r w:rsidRPr="002A3E1D">
              <w:rPr>
                <w:rFonts w:ascii="Arial" w:hAnsi="Arial" w:cs="Arial"/>
                <w:szCs w:val="20"/>
              </w:rPr>
              <w:t>&gt;\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HPSM</w:t>
            </w:r>
            <w:r w:rsidRPr="002A3E1D">
              <w:rPr>
                <w:rFonts w:ascii="Arial" w:hAnsi="Arial" w:cs="Arial"/>
                <w:szCs w:val="20"/>
              </w:rPr>
              <w:t>\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QVApp</w:t>
            </w:r>
            <w:proofErr w:type="spellEnd"/>
            <w:r w:rsidRPr="002A3E1D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Binary</w:t>
            </w:r>
            <w:r w:rsidRPr="002A3E1D">
              <w:rPr>
                <w:rFonts w:ascii="Arial" w:hAnsi="Arial" w:cs="Arial"/>
                <w:szCs w:val="20"/>
              </w:rPr>
              <w:t>\</w:t>
            </w:r>
            <w:r w:rsidRPr="00600430">
              <w:rPr>
                <w:rFonts w:ascii="Arial" w:hAnsi="Arial" w:cs="Arial"/>
                <w:szCs w:val="20"/>
                <w:lang w:val="en-US"/>
              </w:rPr>
              <w:t>Model</w:t>
            </w:r>
            <w:r w:rsidRPr="002A3E1D">
              <w:rPr>
                <w:rFonts w:ascii="Arial" w:hAnsi="Arial" w:cs="Arial"/>
                <w:szCs w:val="20"/>
              </w:rPr>
              <w:t>-</w:t>
            </w:r>
            <w:r w:rsidRPr="00600430">
              <w:rPr>
                <w:rFonts w:ascii="Arial" w:hAnsi="Arial" w:cs="Arial"/>
                <w:szCs w:val="20"/>
                <w:lang w:val="en-US"/>
              </w:rPr>
              <w:t>BIKSUIT</w:t>
            </w:r>
            <w:r w:rsidRPr="002A3E1D">
              <w:rPr>
                <w:rFonts w:ascii="Arial" w:hAnsi="Arial" w:cs="Arial"/>
                <w:szCs w:val="20"/>
              </w:rPr>
              <w:t>.</w:t>
            </w:r>
            <w:proofErr w:type="spellStart"/>
            <w:r w:rsidRPr="00600430">
              <w:rPr>
                <w:rFonts w:ascii="Arial" w:hAnsi="Arial" w:cs="Arial"/>
                <w:szCs w:val="20"/>
                <w:lang w:val="en-US"/>
              </w:rPr>
              <w:t>qvw</w:t>
            </w:r>
            <w:proofErr w:type="spellEnd"/>
            <w:r w:rsidRPr="002A3E1D">
              <w:rPr>
                <w:rFonts w:ascii="Arial" w:hAnsi="Arial" w:cs="Arial"/>
                <w:b/>
              </w:rPr>
              <w:t xml:space="preserve"> </w:t>
            </w:r>
          </w:p>
          <w:p w14:paraId="40584975" w14:textId="77777777" w:rsidR="00FA5B55" w:rsidRPr="00600430" w:rsidRDefault="00FA5B55" w:rsidP="00523B22">
            <w:pPr>
              <w:pStyle w:val="ac"/>
              <w:numPr>
                <w:ilvl w:val="0"/>
                <w:numId w:val="13"/>
              </w:numPr>
              <w:spacing w:before="0"/>
              <w:rPr>
                <w:rFonts w:ascii="Arial" w:hAnsi="Arial" w:cs="Arial"/>
              </w:rPr>
            </w:pPr>
            <w:r w:rsidRPr="00600430">
              <w:rPr>
                <w:rFonts w:ascii="Arial" w:hAnsi="Arial" w:cs="Arial"/>
                <w:lang w:val="en-US"/>
              </w:rPr>
              <w:t>Excel</w:t>
            </w:r>
            <w:r w:rsidRPr="00600430">
              <w:rPr>
                <w:rFonts w:ascii="Arial" w:hAnsi="Arial" w:cs="Arial"/>
              </w:rPr>
              <w:t xml:space="preserve">-файл </w:t>
            </w:r>
            <w:r>
              <w:rPr>
                <w:rFonts w:ascii="Arial" w:hAnsi="Arial" w:cs="Arial"/>
              </w:rPr>
              <w:t>«</w:t>
            </w:r>
            <w:r w:rsidRPr="00600430">
              <w:rPr>
                <w:rFonts w:ascii="Arial" w:hAnsi="Arial" w:cs="Arial"/>
                <w:szCs w:val="20"/>
              </w:rPr>
              <w:t>МЭП_Компания_СК.xlsx</w:t>
            </w:r>
            <w:r>
              <w:rPr>
                <w:rFonts w:ascii="Arial" w:hAnsi="Arial" w:cs="Arial"/>
                <w:szCs w:val="20"/>
              </w:rPr>
              <w:t>»</w:t>
            </w:r>
            <w:r w:rsidRPr="00600430">
              <w:rPr>
                <w:rFonts w:ascii="Arial" w:hAnsi="Arial" w:cs="Arial"/>
                <w:szCs w:val="20"/>
              </w:rPr>
              <w:t xml:space="preserve"> п. 3.2</w:t>
            </w:r>
          </w:p>
          <w:p w14:paraId="1606EC97" w14:textId="77777777" w:rsidR="00FA5B55" w:rsidRPr="002D58AA" w:rsidRDefault="00FA5B55" w:rsidP="00FA5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Поля</w:t>
            </w:r>
            <w:r w:rsidRPr="002D58AA">
              <w:rPr>
                <w:rFonts w:ascii="Arial" w:hAnsi="Arial" w:cs="Arial"/>
                <w:b/>
              </w:rPr>
              <w:t>:</w:t>
            </w:r>
          </w:p>
          <w:p w14:paraId="22AF2397" w14:textId="77777777" w:rsidR="00FA5B55" w:rsidRPr="002D58AA" w:rsidRDefault="00FA5B55" w:rsidP="00FA5B55">
            <w:pPr>
              <w:rPr>
                <w:rFonts w:ascii="Arial" w:hAnsi="Arial" w:cs="Arial"/>
              </w:rPr>
            </w:pPr>
            <w:r w:rsidRPr="005D3473">
              <w:rPr>
                <w:rFonts w:ascii="Arial" w:hAnsi="Arial" w:cs="Arial"/>
                <w:lang w:val="en-US"/>
              </w:rPr>
              <w:t>HPC</w:t>
            </w:r>
            <w:r w:rsidRPr="002D58AA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IS</w:t>
            </w:r>
            <w:r w:rsidRPr="002D58AA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AZS</w:t>
            </w:r>
            <w:r w:rsidRPr="002D58AA">
              <w:rPr>
                <w:rFonts w:ascii="Arial" w:hAnsi="Arial" w:cs="Arial"/>
              </w:rPr>
              <w:tab/>
              <w:t xml:space="preserve">| </w:t>
            </w:r>
            <w:r>
              <w:rPr>
                <w:rFonts w:ascii="Arial" w:hAnsi="Arial" w:cs="Arial"/>
              </w:rPr>
              <w:t>АЗС</w:t>
            </w:r>
            <w:r w:rsidRPr="002D58AA">
              <w:rPr>
                <w:rFonts w:ascii="Arial" w:hAnsi="Arial" w:cs="Arial"/>
              </w:rPr>
              <w:t xml:space="preserve"> = </w:t>
            </w:r>
            <w:r>
              <w:rPr>
                <w:rFonts w:ascii="Arial" w:hAnsi="Arial" w:cs="Arial"/>
                <w:lang w:val="en-US"/>
              </w:rPr>
              <w:t>false</w:t>
            </w:r>
            <w:r w:rsidRPr="002D58AA">
              <w:rPr>
                <w:rFonts w:ascii="Arial" w:hAnsi="Arial" w:cs="Arial"/>
              </w:rPr>
              <w:tab/>
              <w:t>(</w:t>
            </w:r>
            <w:r>
              <w:rPr>
                <w:rFonts w:ascii="Arial" w:hAnsi="Arial" w:cs="Arial"/>
              </w:rPr>
              <w:t>исключаем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true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из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выборки</w:t>
            </w:r>
            <w:r w:rsidRPr="002D58AA">
              <w:rPr>
                <w:rFonts w:ascii="Arial" w:hAnsi="Arial" w:cs="Arial"/>
              </w:rPr>
              <w:t>)</w:t>
            </w:r>
          </w:p>
          <w:p w14:paraId="33F51D51" w14:textId="77777777" w:rsidR="00FA5B55" w:rsidRDefault="00FA5B55" w:rsidP="00FA5B55">
            <w:pPr>
              <w:rPr>
                <w:rFonts w:ascii="Arial" w:hAnsi="Arial" w:cs="Arial"/>
              </w:rPr>
            </w:pPr>
            <w:r w:rsidRPr="005D3473">
              <w:rPr>
                <w:rFonts w:ascii="Arial" w:hAnsi="Arial" w:cs="Arial"/>
                <w:lang w:val="en-US"/>
              </w:rPr>
              <w:t>RESOLUTION</w:t>
            </w:r>
            <w:r w:rsidRPr="005D3473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CODE</w:t>
            </w:r>
            <w:r w:rsidRPr="005D3473">
              <w:rPr>
                <w:rFonts w:ascii="Arial" w:hAnsi="Arial" w:cs="Arial"/>
              </w:rPr>
              <w:t xml:space="preserve"> |</w:t>
            </w:r>
            <w:r>
              <w:rPr>
                <w:rFonts w:ascii="Arial" w:hAnsi="Arial" w:cs="Arial"/>
              </w:rPr>
              <w:t xml:space="preserve"> Код закрытия = все, кроме </w:t>
            </w:r>
            <w:r w:rsidRPr="00473032">
              <w:rPr>
                <w:rFonts w:ascii="Arial" w:eastAsia="Calibri" w:hAnsi="Arial" w:cs="Arial"/>
                <w:szCs w:val="20"/>
              </w:rPr>
              <w:t>'Дублирование' или 'Отклонено' или 'Отменено пользователем';</w:t>
            </w:r>
            <w:r w:rsidRPr="005D3473">
              <w:rPr>
                <w:rFonts w:ascii="Arial" w:hAnsi="Arial" w:cs="Arial"/>
              </w:rPr>
              <w:tab/>
            </w:r>
          </w:p>
          <w:p w14:paraId="5D726E83" w14:textId="77777777" w:rsidR="00FA5B55" w:rsidRPr="005D3473" w:rsidRDefault="00FA5B55" w:rsidP="00FA5B55">
            <w:pPr>
              <w:rPr>
                <w:rFonts w:ascii="Arial" w:hAnsi="Arial" w:cs="Arial"/>
              </w:rPr>
            </w:pPr>
            <w:r w:rsidRPr="00EA07A3">
              <w:rPr>
                <w:rFonts w:ascii="Arial" w:hAnsi="Arial" w:cs="Arial"/>
                <w:lang w:val="en-US"/>
              </w:rPr>
              <w:t>GPN</w:t>
            </w:r>
            <w:r w:rsidRPr="009A31AA">
              <w:rPr>
                <w:rFonts w:ascii="Arial" w:hAnsi="Arial" w:cs="Arial"/>
              </w:rPr>
              <w:t>_</w:t>
            </w:r>
            <w:r w:rsidRPr="00EA07A3">
              <w:rPr>
                <w:rFonts w:ascii="Arial" w:hAnsi="Arial" w:cs="Arial"/>
                <w:lang w:val="en-US"/>
              </w:rPr>
              <w:t>SERVICE</w:t>
            </w:r>
            <w:r w:rsidRPr="009A31AA">
              <w:rPr>
                <w:rFonts w:ascii="Arial" w:hAnsi="Arial" w:cs="Arial"/>
              </w:rPr>
              <w:t>_</w:t>
            </w:r>
            <w:r w:rsidRPr="00EA07A3">
              <w:rPr>
                <w:rFonts w:ascii="Arial" w:hAnsi="Arial" w:cs="Arial"/>
                <w:lang w:val="en-US"/>
              </w:rPr>
              <w:t>CATALOG</w:t>
            </w:r>
            <w:r w:rsidRPr="009A31AA">
              <w:rPr>
                <w:rFonts w:ascii="Arial" w:hAnsi="Arial" w:cs="Arial"/>
              </w:rPr>
              <w:t xml:space="preserve"> = </w:t>
            </w:r>
            <w:r w:rsidRPr="00473032">
              <w:rPr>
                <w:rFonts w:ascii="Arial" w:eastAsia="Calibri" w:hAnsi="Arial" w:cs="Arial"/>
                <w:szCs w:val="20"/>
              </w:rPr>
              <w:t>'ГПН-ЦР: Сервисная коммерческая - для коммерческих услуг, принятых на сервис'</w:t>
            </w:r>
          </w:p>
          <w:p w14:paraId="0A067960" w14:textId="77777777" w:rsidR="00FA5B55" w:rsidRDefault="00FA5B55" w:rsidP="00FA5B55">
            <w:pPr>
              <w:rPr>
                <w:rFonts w:ascii="Arial" w:eastAsia="Calibri" w:hAnsi="Arial" w:cs="Arial"/>
                <w:szCs w:val="20"/>
                <w:lang w:val="en-US"/>
              </w:rPr>
            </w:pPr>
            <w:r w:rsidRPr="009A31AA">
              <w:rPr>
                <w:rFonts w:ascii="Arial" w:hAnsi="Arial" w:cs="Arial"/>
                <w:szCs w:val="20"/>
                <w:lang w:val="en-US"/>
              </w:rPr>
              <w:t>IS_USED_FOR_REPORTING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|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Участвует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в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отчетности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Cs w:val="20"/>
                <w:lang w:val="en-US"/>
              </w:rPr>
              <w:t>= true</w:t>
            </w:r>
          </w:p>
          <w:p w14:paraId="356B0CED" w14:textId="77777777" w:rsidR="00FA5B55" w:rsidRPr="00862152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862152">
              <w:rPr>
                <w:rFonts w:ascii="Arial" w:hAnsi="Arial" w:cs="Arial"/>
              </w:rPr>
              <w:t>Услуга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&lt;&gt; </w:t>
            </w:r>
            <w:r>
              <w:rPr>
                <w:rFonts w:ascii="Arial" w:eastAsia="Calibri" w:hAnsi="Arial" w:cs="Arial"/>
                <w:szCs w:val="20"/>
              </w:rPr>
              <w:t>INF-SECURITY*</w:t>
            </w:r>
          </w:p>
          <w:p w14:paraId="66DBAAA6" w14:textId="77777777" w:rsidR="00FA5B55" w:rsidRPr="009A31AA" w:rsidRDefault="00FA5B55" w:rsidP="00FA5B55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983F" w14:textId="77777777" w:rsidR="00FA5B55" w:rsidRPr="009A31AA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  <w:lang w:val="en-US"/>
              </w:rPr>
            </w:pPr>
          </w:p>
        </w:tc>
      </w:tr>
      <w:tr w:rsidR="00FA5B55" w:rsidRPr="006E14C8" w14:paraId="6B84BFB8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3EC" w14:textId="77777777" w:rsidR="00FA5B55" w:rsidRPr="00FA6CC9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B0C5C" w14:textId="77777777" w:rsidR="00FA5B55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bookmarkStart w:id="13" w:name="_Hlk70509700"/>
            <w:r>
              <w:rPr>
                <w:rFonts w:ascii="Arial" w:hAnsi="Arial" w:cs="Arial"/>
                <w:szCs w:val="20"/>
              </w:rPr>
              <w:t>Удельное количество инцидентов</w:t>
            </w:r>
            <w:bookmarkEnd w:id="13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60748" w14:textId="77777777" w:rsidR="00FA5B55" w:rsidRPr="006E14C8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KPI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154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bookmarkStart w:id="14" w:name="_Hlk65052502"/>
            <w:r>
              <w:rPr>
                <w:rFonts w:ascii="Arial" w:eastAsia="Calibri" w:hAnsi="Arial" w:cs="Arial"/>
                <w:szCs w:val="20"/>
              </w:rPr>
              <w:t>KPI за отчетный период в зависимости от выбранных фильтров</w:t>
            </w:r>
            <w:r w:rsidRPr="00CA59B3">
              <w:rPr>
                <w:rFonts w:ascii="Arial" w:eastAsia="Calibri" w:hAnsi="Arial" w:cs="Arial"/>
                <w:szCs w:val="20"/>
              </w:rPr>
              <w:t>.</w:t>
            </w:r>
          </w:p>
          <w:p w14:paraId="2FDF7186" w14:textId="77777777" w:rsidR="00FA5B55" w:rsidRPr="00CA59B3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FA6CC9">
              <w:rPr>
                <w:rFonts w:ascii="Arial" w:eastAsia="Calibri" w:hAnsi="Arial" w:cs="Arial"/>
                <w:szCs w:val="20"/>
              </w:rPr>
              <w:t xml:space="preserve">Отчетный период </w:t>
            </w:r>
            <w:r>
              <w:rPr>
                <w:rFonts w:ascii="Arial" w:eastAsia="Calibri" w:hAnsi="Arial" w:cs="Arial"/>
                <w:szCs w:val="20"/>
              </w:rPr>
              <w:t xml:space="preserve">– Год, </w:t>
            </w:r>
            <w:r w:rsidRPr="00FA6CC9">
              <w:rPr>
                <w:rFonts w:ascii="Arial" w:eastAsia="Calibri" w:hAnsi="Arial" w:cs="Arial"/>
                <w:szCs w:val="20"/>
              </w:rPr>
              <w:t>на случай если период не выбран</w:t>
            </w:r>
            <w:r>
              <w:rPr>
                <w:rFonts w:ascii="Arial" w:eastAsia="Calibri" w:hAnsi="Arial" w:cs="Arial"/>
                <w:szCs w:val="20"/>
              </w:rPr>
              <w:t>.</w:t>
            </w:r>
          </w:p>
          <w:p w14:paraId="2A12E963" w14:textId="77777777" w:rsidR="00FA5B55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473032">
              <w:rPr>
                <w:rFonts w:ascii="Arial" w:eastAsia="Calibri" w:hAnsi="Arial" w:cs="Arial"/>
                <w:szCs w:val="20"/>
              </w:rPr>
              <w:t>Обращения по услугам каталога 'ГПН-ЦР: Сервисная коммерческая - для коммерческих услуг, принятых на сервис'.</w:t>
            </w:r>
          </w:p>
          <w:p w14:paraId="32904E49" w14:textId="77777777" w:rsidR="00FA5B55" w:rsidRPr="00D549D8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eastAsia="Calibri" w:hAnsi="Arial" w:cs="Arial"/>
                <w:szCs w:val="20"/>
              </w:rPr>
              <w:t>В</w:t>
            </w:r>
            <w:r w:rsidRPr="00D549D8">
              <w:rPr>
                <w:rFonts w:ascii="Arial" w:eastAsia="Calibri" w:hAnsi="Arial" w:cs="Arial"/>
                <w:szCs w:val="20"/>
              </w:rPr>
              <w:t xml:space="preserve"> расчет идет перечень ДО из п.3.1 (КЦ и ДО ГК ГПН из списка)</w:t>
            </w:r>
          </w:p>
          <w:bookmarkEnd w:id="14"/>
          <w:p w14:paraId="65181FC2" w14:textId="77777777" w:rsidR="00FA5B55" w:rsidRDefault="00FA5B55" w:rsidP="00FA5B55">
            <w:pPr>
              <w:jc w:val="both"/>
              <w:rPr>
                <w:rFonts w:ascii="Arial" w:hAnsi="Arial" w:cs="Arial"/>
                <w:color w:val="FF0000"/>
              </w:rPr>
            </w:pPr>
          </w:p>
          <w:p w14:paraId="69873C20" w14:textId="77777777" w:rsidR="00FA5B55" w:rsidRPr="00862152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862152">
              <w:rPr>
                <w:rFonts w:ascii="Arial" w:eastAsia="Calibri" w:hAnsi="Arial" w:cs="Arial"/>
                <w:szCs w:val="20"/>
              </w:rPr>
              <w:t>Из выборки исключаются обращения по услугам</w:t>
            </w:r>
            <w:r>
              <w:rPr>
                <w:rFonts w:ascii="Arial" w:eastAsia="Calibri" w:hAnsi="Arial" w:cs="Arial"/>
                <w:szCs w:val="20"/>
              </w:rPr>
              <w:t xml:space="preserve"> ИБ: это обращения по маске INF-SECURITY*</w:t>
            </w:r>
          </w:p>
          <w:p w14:paraId="041A91FD" w14:textId="77777777" w:rsidR="00FA5B55" w:rsidRDefault="00FA5B55" w:rsidP="00FA5B55">
            <w:pPr>
              <w:ind w:left="360"/>
              <w:jc w:val="both"/>
              <w:rPr>
                <w:rFonts w:ascii="Arial" w:hAnsi="Arial" w:cs="Arial"/>
              </w:rPr>
            </w:pPr>
          </w:p>
          <w:p w14:paraId="0A5F3BC7" w14:textId="77777777" w:rsidR="00FA5B55" w:rsidRPr="002D58AA" w:rsidRDefault="00FA5B55" w:rsidP="00FA5B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Поля</w:t>
            </w:r>
            <w:r w:rsidRPr="002D58AA">
              <w:rPr>
                <w:rFonts w:ascii="Arial" w:hAnsi="Arial" w:cs="Arial"/>
                <w:b/>
              </w:rPr>
              <w:t>:</w:t>
            </w:r>
          </w:p>
          <w:p w14:paraId="028502DC" w14:textId="77777777" w:rsidR="00FA5B55" w:rsidRPr="005D3473" w:rsidRDefault="00FA5B55" w:rsidP="00FA5B55">
            <w:pPr>
              <w:rPr>
                <w:rFonts w:ascii="Arial" w:hAnsi="Arial" w:cs="Arial"/>
              </w:rPr>
            </w:pPr>
            <w:r w:rsidRPr="00EA07A3">
              <w:rPr>
                <w:rFonts w:ascii="Arial" w:hAnsi="Arial" w:cs="Arial"/>
                <w:lang w:val="en-US"/>
              </w:rPr>
              <w:t>GPN</w:t>
            </w:r>
            <w:r w:rsidRPr="009A31AA">
              <w:rPr>
                <w:rFonts w:ascii="Arial" w:hAnsi="Arial" w:cs="Arial"/>
              </w:rPr>
              <w:t>_</w:t>
            </w:r>
            <w:r w:rsidRPr="00EA07A3">
              <w:rPr>
                <w:rFonts w:ascii="Arial" w:hAnsi="Arial" w:cs="Arial"/>
                <w:lang w:val="en-US"/>
              </w:rPr>
              <w:t>SERVICE</w:t>
            </w:r>
            <w:r w:rsidRPr="009A31AA">
              <w:rPr>
                <w:rFonts w:ascii="Arial" w:hAnsi="Arial" w:cs="Arial"/>
              </w:rPr>
              <w:t>_</w:t>
            </w:r>
            <w:r w:rsidRPr="00EA07A3">
              <w:rPr>
                <w:rFonts w:ascii="Arial" w:hAnsi="Arial" w:cs="Arial"/>
                <w:lang w:val="en-US"/>
              </w:rPr>
              <w:t>CATALOG</w:t>
            </w:r>
            <w:r w:rsidRPr="009A31AA">
              <w:rPr>
                <w:rFonts w:ascii="Arial" w:hAnsi="Arial" w:cs="Arial"/>
              </w:rPr>
              <w:t xml:space="preserve"> = </w:t>
            </w:r>
            <w:r w:rsidRPr="00473032">
              <w:rPr>
                <w:rFonts w:ascii="Arial" w:eastAsia="Calibri" w:hAnsi="Arial" w:cs="Arial"/>
                <w:szCs w:val="20"/>
              </w:rPr>
              <w:t>'ГПН-ЦР: Сервисная коммерческая - для коммерческих услуг, принятых на сервис'</w:t>
            </w:r>
          </w:p>
          <w:p w14:paraId="43CB62ED" w14:textId="77777777" w:rsidR="00FA5B55" w:rsidRPr="002D58AA" w:rsidRDefault="00FA5B55" w:rsidP="00FA5B55">
            <w:pPr>
              <w:rPr>
                <w:rFonts w:ascii="Arial" w:hAnsi="Arial" w:cs="Arial"/>
              </w:rPr>
            </w:pPr>
            <w:r w:rsidRPr="005D3473">
              <w:rPr>
                <w:rFonts w:ascii="Arial" w:hAnsi="Arial" w:cs="Arial"/>
                <w:lang w:val="en-US"/>
              </w:rPr>
              <w:t>HPC</w:t>
            </w:r>
            <w:r w:rsidRPr="002D58AA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IS</w:t>
            </w:r>
            <w:r w:rsidRPr="002D58AA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AZS</w:t>
            </w:r>
            <w:r w:rsidRPr="002D58AA">
              <w:rPr>
                <w:rFonts w:ascii="Arial" w:hAnsi="Arial" w:cs="Arial"/>
              </w:rPr>
              <w:tab/>
              <w:t xml:space="preserve">| </w:t>
            </w:r>
            <w:r>
              <w:rPr>
                <w:rFonts w:ascii="Arial" w:hAnsi="Arial" w:cs="Arial"/>
              </w:rPr>
              <w:t>АЗС</w:t>
            </w:r>
            <w:r w:rsidRPr="002D58AA">
              <w:rPr>
                <w:rFonts w:ascii="Arial" w:hAnsi="Arial" w:cs="Arial"/>
              </w:rPr>
              <w:t xml:space="preserve"> = </w:t>
            </w:r>
            <w:r>
              <w:rPr>
                <w:rFonts w:ascii="Arial" w:hAnsi="Arial" w:cs="Arial"/>
                <w:lang w:val="en-US"/>
              </w:rPr>
              <w:t>false</w:t>
            </w:r>
            <w:r w:rsidRPr="002D58AA">
              <w:rPr>
                <w:rFonts w:ascii="Arial" w:hAnsi="Arial" w:cs="Arial"/>
              </w:rPr>
              <w:tab/>
              <w:t>(</w:t>
            </w:r>
            <w:r>
              <w:rPr>
                <w:rFonts w:ascii="Arial" w:hAnsi="Arial" w:cs="Arial"/>
              </w:rPr>
              <w:t>исключаем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true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из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выборки</w:t>
            </w:r>
            <w:r w:rsidRPr="002D58AA">
              <w:rPr>
                <w:rFonts w:ascii="Arial" w:hAnsi="Arial" w:cs="Arial"/>
              </w:rPr>
              <w:t>)</w:t>
            </w:r>
          </w:p>
          <w:p w14:paraId="6C9EEFFF" w14:textId="77777777" w:rsidR="00FA5B55" w:rsidRDefault="00FA5B55" w:rsidP="00FA5B55">
            <w:pPr>
              <w:jc w:val="both"/>
              <w:rPr>
                <w:rFonts w:ascii="Arial" w:eastAsia="Calibri" w:hAnsi="Arial" w:cs="Arial"/>
                <w:szCs w:val="20"/>
              </w:rPr>
            </w:pPr>
            <w:r w:rsidRPr="005D3473">
              <w:rPr>
                <w:rFonts w:ascii="Arial" w:hAnsi="Arial" w:cs="Arial"/>
                <w:lang w:val="en-US"/>
              </w:rPr>
              <w:lastRenderedPageBreak/>
              <w:t>RESOLUTION</w:t>
            </w:r>
            <w:r w:rsidRPr="005D3473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CODE</w:t>
            </w:r>
            <w:r w:rsidRPr="005D3473">
              <w:rPr>
                <w:rFonts w:ascii="Arial" w:hAnsi="Arial" w:cs="Arial"/>
              </w:rPr>
              <w:t xml:space="preserve"> |</w:t>
            </w:r>
            <w:r>
              <w:rPr>
                <w:rFonts w:ascii="Arial" w:hAnsi="Arial" w:cs="Arial"/>
              </w:rPr>
              <w:t xml:space="preserve"> Код закрытия = все, кроме </w:t>
            </w:r>
            <w:r w:rsidRPr="00473032">
              <w:rPr>
                <w:rFonts w:ascii="Arial" w:eastAsia="Calibri" w:hAnsi="Arial" w:cs="Arial"/>
                <w:szCs w:val="20"/>
              </w:rPr>
              <w:t>'Дублирование' или 'Отклонено' или 'Отменено пользователем';</w:t>
            </w:r>
          </w:p>
          <w:p w14:paraId="2869E893" w14:textId="77777777" w:rsidR="00FA5B55" w:rsidRDefault="00FA5B55" w:rsidP="00FA5B55">
            <w:pPr>
              <w:jc w:val="both"/>
              <w:rPr>
                <w:rFonts w:ascii="Arial" w:eastAsia="Calibri" w:hAnsi="Arial" w:cs="Arial"/>
                <w:szCs w:val="20"/>
                <w:lang w:val="en-US"/>
              </w:rPr>
            </w:pPr>
            <w:r w:rsidRPr="009A31AA">
              <w:rPr>
                <w:rFonts w:ascii="Arial" w:hAnsi="Arial" w:cs="Arial"/>
                <w:szCs w:val="20"/>
                <w:lang w:val="en-US"/>
              </w:rPr>
              <w:t>IS_USED_FOR_REPORTING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|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Участвует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в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отчетности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Cs w:val="20"/>
                <w:lang w:val="en-US"/>
              </w:rPr>
              <w:t>= true</w:t>
            </w:r>
          </w:p>
          <w:p w14:paraId="020C0847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>CATEGORY</w:t>
            </w:r>
            <w:r w:rsidRPr="004C5A41">
              <w:rPr>
                <w:rFonts w:ascii="Arial" w:hAnsi="Arial" w:cs="Arial"/>
                <w:lang w:val="en-US"/>
              </w:rPr>
              <w:t xml:space="preserve"> | </w:t>
            </w:r>
            <w:r>
              <w:rPr>
                <w:rFonts w:ascii="Arial" w:hAnsi="Arial" w:cs="Arial"/>
              </w:rPr>
              <w:t>Категория</w:t>
            </w:r>
            <w:r w:rsidRPr="004C5A41">
              <w:rPr>
                <w:rFonts w:ascii="Arial" w:hAnsi="Arial" w:cs="Arial"/>
                <w:lang w:val="en-US"/>
              </w:rPr>
              <w:t xml:space="preserve">  = </w:t>
            </w:r>
            <w:r>
              <w:rPr>
                <w:rFonts w:ascii="Arial" w:hAnsi="Arial" w:cs="Arial"/>
              </w:rPr>
              <w:t>Инцидент</w:t>
            </w:r>
          </w:p>
          <w:p w14:paraId="22A63A1A" w14:textId="77777777" w:rsidR="00FA5B55" w:rsidRPr="00275E71" w:rsidRDefault="00FA5B55" w:rsidP="00FA5B55">
            <w:pPr>
              <w:rPr>
                <w:rFonts w:ascii="Arial" w:hAnsi="Arial" w:cs="Arial"/>
                <w:lang w:val="en-US"/>
              </w:rPr>
            </w:pPr>
            <w:r w:rsidRPr="00275E71">
              <w:rPr>
                <w:rFonts w:ascii="Arial" w:hAnsi="Arial" w:cs="Arial"/>
                <w:lang w:val="en-US"/>
              </w:rPr>
              <w:t xml:space="preserve">INCIDENT_ID </w:t>
            </w:r>
            <w:r>
              <w:rPr>
                <w:rFonts w:ascii="Arial" w:hAnsi="Arial" w:cs="Arial"/>
                <w:lang w:val="en-US"/>
              </w:rPr>
              <w:t>| ID</w:t>
            </w:r>
          </w:p>
          <w:p w14:paraId="5E0FB4AA" w14:textId="77777777" w:rsidR="00FA5B55" w:rsidRPr="004C5A41" w:rsidRDefault="00FA5B55" w:rsidP="00FA5B55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D62440">
              <w:rPr>
                <w:rFonts w:ascii="Arial" w:hAnsi="Arial" w:cs="Arial"/>
                <w:lang w:val="en-US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| </w:t>
            </w:r>
            <w:r w:rsidRPr="0064014E">
              <w:rPr>
                <w:rFonts w:ascii="Arial" w:hAnsi="Arial" w:cs="Arial"/>
              </w:rPr>
              <w:t>Время</w:t>
            </w:r>
            <w:r w:rsidRPr="00D62440">
              <w:rPr>
                <w:rFonts w:ascii="Arial" w:hAnsi="Arial" w:cs="Arial"/>
                <w:lang w:val="en-US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4C5A41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>
              <w:rPr>
                <w:rFonts w:ascii="Arial" w:hAnsi="Arial" w:cs="Arial"/>
                <w:lang w:val="en-US"/>
              </w:rPr>
              <w:t xml:space="preserve"> 'DD.MM.YYYY h:mm:ss'</w:t>
            </w:r>
          </w:p>
          <w:p w14:paraId="1B92B799" w14:textId="77777777" w:rsidR="00FA5B55" w:rsidRPr="00862152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862152">
              <w:rPr>
                <w:rFonts w:ascii="Arial" w:hAnsi="Arial" w:cs="Arial"/>
              </w:rPr>
              <w:t>Услуга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A3E1D">
              <w:rPr>
                <w:rFonts w:ascii="Arial" w:hAnsi="Arial" w:cs="Arial"/>
                <w:b/>
              </w:rPr>
              <w:t xml:space="preserve">&lt;&gt; </w:t>
            </w:r>
            <w:r>
              <w:rPr>
                <w:rFonts w:ascii="Arial" w:eastAsia="Calibri" w:hAnsi="Arial" w:cs="Arial"/>
                <w:szCs w:val="20"/>
              </w:rPr>
              <w:t>INF-SECURITY*</w:t>
            </w:r>
          </w:p>
          <w:p w14:paraId="669A3A40" w14:textId="77777777" w:rsidR="00FA5B55" w:rsidRPr="002A3E1D" w:rsidRDefault="00FA5B55" w:rsidP="00FA5B55">
            <w:pPr>
              <w:jc w:val="both"/>
              <w:rPr>
                <w:rFonts w:ascii="Arial" w:eastAsia="Calibri" w:hAnsi="Arial" w:cs="Arial"/>
                <w:szCs w:val="20"/>
              </w:rPr>
            </w:pPr>
          </w:p>
          <w:p w14:paraId="45B9A901" w14:textId="77777777" w:rsidR="00FA5B55" w:rsidRPr="002A3E1D" w:rsidRDefault="00FA5B55" w:rsidP="00FA5B55">
            <w:pPr>
              <w:rPr>
                <w:rFonts w:ascii="Arial" w:hAnsi="Arial" w:cs="Arial"/>
              </w:rPr>
            </w:pPr>
          </w:p>
          <w:p w14:paraId="7E955996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w:r w:rsidRPr="00E657B4">
              <w:rPr>
                <w:rFonts w:ascii="Arial" w:hAnsi="Arial" w:cs="Arial"/>
              </w:rPr>
              <w:t>Значение показателя Удельное снижение количества обращений категории «инцидент» (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U</m:t>
              </m:r>
              <m:sSub>
                <m:sSubPr>
                  <m:ctrlPr>
                    <w:rPr>
                      <w:rFonts w:ascii="Cambria Math" w:hAnsi="Cambria Math" w:cs="Arial"/>
                      <w:b/>
                      <w:i/>
                      <w:iCs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d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inc</m:t>
                  </m:r>
                </m:sub>
              </m:sSub>
            </m:oMath>
            <w:r w:rsidRPr="00E657B4">
              <w:rPr>
                <w:rFonts w:ascii="Arial" w:hAnsi="Arial" w:cs="Arial"/>
              </w:rPr>
              <w:t>)  рассчитывается по формуле</w:t>
            </w:r>
          </w:p>
          <w:p w14:paraId="429AC19C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U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iCs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inc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%In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Т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 xml:space="preserve">- 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%In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П</m:t>
                        </m:r>
                      </m:sub>
                    </m:sSub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%In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sSub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Arial"/>
                          </w:rPr>
                          <m:t>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П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×100%</m:t>
                </m:r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, где</m:t>
                </m:r>
              </m:oMath>
            </m:oMathPara>
          </w:p>
          <w:p w14:paraId="460249B9" w14:textId="77777777" w:rsidR="00FA5B55" w:rsidRPr="00E657B4" w:rsidRDefault="00FA5B55" w:rsidP="00FA5B55">
            <w:pPr>
              <w:rPr>
                <w:rFonts w:ascii="Arial" w:hAnsi="Arial" w:cs="Arial"/>
              </w:rPr>
            </w:pPr>
          </w:p>
          <w:p w14:paraId="60D3260E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%In</m:t>
              </m:r>
              <m:sSub>
                <m:sSubPr>
                  <m:ctrlPr>
                    <w:rPr>
                      <w:rFonts w:ascii="Cambria Math" w:hAnsi="Cambria Math" w:cs="Arial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Т</m:t>
                  </m:r>
                </m:sub>
              </m:sSub>
            </m:oMath>
            <w:r w:rsidRPr="00E657B4">
              <w:rPr>
                <w:rFonts w:ascii="Arial" w:hAnsi="Arial" w:cs="Arial"/>
              </w:rPr>
              <w:t xml:space="preserve"> – доля обращений с категорией «инцидент», зарегистрированных за текущий отчётный период (год);</w:t>
            </w:r>
          </w:p>
          <w:p w14:paraId="1F67DDD9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%In</m:t>
              </m:r>
              <m:sSub>
                <m:sSubPr>
                  <m:ctrlPr>
                    <w:rPr>
                      <w:rFonts w:ascii="Cambria Math" w:hAnsi="Cambria Math" w:cs="Arial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П</m:t>
                  </m:r>
                </m:sub>
              </m:sSub>
            </m:oMath>
            <w:r w:rsidRPr="00E657B4">
              <w:rPr>
                <w:rFonts w:ascii="Arial" w:hAnsi="Arial" w:cs="Arial"/>
              </w:rPr>
              <w:t xml:space="preserve"> – доля обращений с категорией «инцидент», зарегистрированных за прошлый отчётный период (год);</w:t>
            </w:r>
          </w:p>
          <w:p w14:paraId="6EB6A3D9" w14:textId="77777777" w:rsidR="00FA5B55" w:rsidRPr="00E657B4" w:rsidRDefault="00FA5B55" w:rsidP="00FA5B55">
            <w:pPr>
              <w:rPr>
                <w:rFonts w:ascii="Arial" w:hAnsi="Arial" w:cs="Arial"/>
              </w:rPr>
            </w:pPr>
          </w:p>
          <w:p w14:paraId="6FB8A9C0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w:r w:rsidRPr="00E657B4">
              <w:rPr>
                <w:rFonts w:ascii="Arial" w:hAnsi="Arial" w:cs="Arial"/>
              </w:rPr>
              <w:t xml:space="preserve">Значение показателя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%In</m:t>
              </m:r>
              <m:sSub>
                <m:sSubPr>
                  <m:ctrlPr>
                    <w:rPr>
                      <w:rFonts w:ascii="Cambria Math" w:hAnsi="Cambria Math" w:cs="Arial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Т</m:t>
                  </m:r>
                </m:sub>
              </m:sSub>
            </m:oMath>
            <w:r w:rsidRPr="00E657B4">
              <w:rPr>
                <w:rFonts w:ascii="Arial" w:hAnsi="Arial" w:cs="Arial"/>
              </w:rPr>
              <w:t xml:space="preserve"> рассчитывается по формуле:</w:t>
            </w:r>
          </w:p>
          <w:p w14:paraId="1A551693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</w:rPr>
                  <w:lastRenderedPageBreak/>
                  <m:t>%In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Т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 xml:space="preserve">tnTicket </m:t>
                        </m:r>
                        <m:r>
                          <w:rPr>
                            <w:rFonts w:ascii="Cambria Math" w:hAnsi="Cambria Math" w:cs="Arial"/>
                          </w:rPr>
                          <m:t>inc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Т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tnTicket1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Т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×100%</m:t>
                </m:r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, где</m:t>
                </m:r>
              </m:oMath>
            </m:oMathPara>
          </w:p>
          <w:p w14:paraId="4D4FC790" w14:textId="77777777" w:rsidR="00FA5B55" w:rsidRPr="00E657B4" w:rsidRDefault="00B5577C" w:rsidP="00FA5B55">
            <w:pPr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tnTicket </m:t>
                  </m:r>
                  <m:r>
                    <w:rPr>
                      <w:rFonts w:ascii="Cambria Math" w:hAnsi="Cambria Math" w:cs="Arial"/>
                    </w:rPr>
                    <m:t>inc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Т</m:t>
                  </m:r>
                </m:sub>
              </m:sSub>
            </m:oMath>
            <w:r w:rsidR="00FA5B55" w:rsidRPr="00E657B4">
              <w:rPr>
                <w:rFonts w:ascii="Arial" w:hAnsi="Arial" w:cs="Arial"/>
              </w:rPr>
              <w:t xml:space="preserve"> – Количество обращений с категорией «инцидент», зарегистрированных за текущий отчётный период (год);</w:t>
            </w:r>
          </w:p>
          <w:p w14:paraId="08A7C811" w14:textId="77777777" w:rsidR="00FA5B55" w:rsidRPr="00E657B4" w:rsidRDefault="00B5577C" w:rsidP="00FA5B55">
            <w:pPr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tnTicket1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Т</m:t>
                  </m:r>
                </m:sub>
              </m:sSub>
            </m:oMath>
            <w:r w:rsidR="00FA5B55" w:rsidRPr="00E657B4">
              <w:rPr>
                <w:rFonts w:ascii="Arial" w:hAnsi="Arial" w:cs="Arial"/>
              </w:rPr>
              <w:t xml:space="preserve"> – Количество обращений, зарегистрированных за текущий отчётный период (год);</w:t>
            </w:r>
          </w:p>
          <w:p w14:paraId="27B2E51B" w14:textId="77777777" w:rsidR="00FA5B55" w:rsidRPr="00E657B4" w:rsidRDefault="00FA5B55" w:rsidP="00FA5B55">
            <w:pPr>
              <w:rPr>
                <w:rFonts w:ascii="Arial" w:hAnsi="Arial" w:cs="Arial"/>
              </w:rPr>
            </w:pPr>
          </w:p>
          <w:p w14:paraId="150C07BD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w:r w:rsidRPr="00E657B4">
              <w:rPr>
                <w:rFonts w:ascii="Arial" w:hAnsi="Arial" w:cs="Arial"/>
              </w:rPr>
              <w:t xml:space="preserve">Значение показателя </w:t>
            </w: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%In</m:t>
              </m:r>
              <m:sSub>
                <m:sSubPr>
                  <m:ctrlPr>
                    <w:rPr>
                      <w:rFonts w:ascii="Cambria Math" w:hAnsi="Cambria Math" w:cs="Arial"/>
                      <w:b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Arial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П</m:t>
                  </m:r>
                </m:sub>
              </m:sSub>
            </m:oMath>
            <w:r w:rsidRPr="00E657B4">
              <w:rPr>
                <w:rFonts w:ascii="Arial" w:hAnsi="Arial" w:cs="Arial"/>
              </w:rPr>
              <w:t xml:space="preserve"> рассчитывается по формуле:</w:t>
            </w:r>
          </w:p>
          <w:p w14:paraId="0991A9B7" w14:textId="77777777" w:rsidR="00FA5B55" w:rsidRPr="00E657B4" w:rsidRDefault="00FA5B55" w:rsidP="00FA5B55">
            <w:pPr>
              <w:rPr>
                <w:rFonts w:ascii="Arial" w:hAnsi="Arial" w:cs="Arial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%In</m:t>
                </m:r>
                <m:sSub>
                  <m:sSubPr>
                    <m:ctrlPr>
                      <w:rPr>
                        <w:rFonts w:ascii="Cambria Math" w:hAnsi="Cambria Math" w:cs="Arial"/>
                        <w:b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c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Т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b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 xml:space="preserve">tnTicket </m:t>
                        </m:r>
                        <m:r>
                          <w:rPr>
                            <w:rFonts w:ascii="Cambria Math" w:hAnsi="Cambria Math" w:cs="Arial"/>
                          </w:rPr>
                          <m:t>inc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П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Arial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</w:rPr>
                          <m:t>tnTicket1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П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×100%</m:t>
                </m:r>
                <m:r>
                  <m:rPr>
                    <m:sty m:val="b"/>
                  </m:rPr>
                  <w:rPr>
                    <w:rFonts w:ascii="Cambria Math" w:hAnsi="Cambria Math" w:cs="Arial"/>
                  </w:rPr>
                  <m:t>, где</m:t>
                </m:r>
              </m:oMath>
            </m:oMathPara>
          </w:p>
          <w:p w14:paraId="342892F8" w14:textId="77777777" w:rsidR="00FA5B55" w:rsidRPr="00E657B4" w:rsidRDefault="00B5577C" w:rsidP="00FA5B55">
            <w:pPr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 xml:space="preserve">tnTicket </m:t>
                  </m:r>
                  <m:r>
                    <w:rPr>
                      <w:rFonts w:ascii="Cambria Math" w:hAnsi="Cambria Math" w:cs="Arial"/>
                    </w:rPr>
                    <m:t>inc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П</m:t>
                  </m:r>
                </m:sub>
              </m:sSub>
            </m:oMath>
            <w:r w:rsidR="00FA5B55" w:rsidRPr="00E657B4">
              <w:rPr>
                <w:rFonts w:ascii="Arial" w:hAnsi="Arial" w:cs="Arial"/>
              </w:rPr>
              <w:t xml:space="preserve"> – Количество обращений с категорией «инцидент», зарегистрированных за прошлый отчётный период (год);</w:t>
            </w:r>
          </w:p>
          <w:p w14:paraId="139B047F" w14:textId="77777777" w:rsidR="00FA5B55" w:rsidRPr="00E657B4" w:rsidRDefault="00B5577C" w:rsidP="00FA5B55">
            <w:pPr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bCs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</w:rPr>
                    <m:t>tnTicket1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Arial"/>
                    </w:rPr>
                    <m:t>П</m:t>
                  </m:r>
                </m:sub>
              </m:sSub>
            </m:oMath>
            <w:r w:rsidR="00FA5B55" w:rsidRPr="00E657B4">
              <w:rPr>
                <w:rFonts w:ascii="Arial" w:hAnsi="Arial" w:cs="Arial"/>
              </w:rPr>
              <w:t xml:space="preserve"> – Количество обращений, зарегистрированных за прошлый отчётный период (год);</w:t>
            </w:r>
          </w:p>
          <w:p w14:paraId="3D082BCB" w14:textId="77777777" w:rsidR="00FA5B55" w:rsidRPr="00473032" w:rsidRDefault="00FA5B55" w:rsidP="00FA5B55">
            <w:pPr>
              <w:pStyle w:val="s00"/>
              <w:ind w:firstLine="0"/>
              <w:rPr>
                <w:rFonts w:eastAsia="Calibri" w:cs="Arial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D24D" w14:textId="77777777" w:rsidR="00FA5B55" w:rsidRPr="006E14C8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</w:p>
        </w:tc>
      </w:tr>
      <w:tr w:rsidR="00FA5B55" w:rsidRPr="00862152" w14:paraId="06598A5A" w14:textId="77777777" w:rsidTr="00FA5B55">
        <w:trPr>
          <w:trHeight w:val="263"/>
        </w:trPr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D779" w14:textId="77777777" w:rsidR="00FA5B55" w:rsidRDefault="00FA5B55" w:rsidP="00FA5B5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630DE" w14:textId="77777777" w:rsidR="00FA5B55" w:rsidRDefault="00FA5B55" w:rsidP="00FA5B55">
            <w:pPr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Удельное количество инцидентов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DB4C8" w14:textId="77777777" w:rsidR="00FA5B55" w:rsidRPr="004138DA" w:rsidRDefault="00FA5B55" w:rsidP="00FA5B55">
            <w:pPr>
              <w:rPr>
                <w:rFonts w:ascii="Arial" w:hAnsi="Arial" w:cs="Arial"/>
              </w:rPr>
            </w:pPr>
            <w:r w:rsidRPr="001B624A">
              <w:rPr>
                <w:rFonts w:ascii="Arial" w:hAnsi="Arial" w:cs="Arial"/>
              </w:rPr>
              <w:t>Гистограмма / график</w:t>
            </w:r>
          </w:p>
        </w:tc>
        <w:tc>
          <w:tcPr>
            <w:tcW w:w="7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100" w14:textId="77777777" w:rsidR="00FA5B55" w:rsidRDefault="00FA5B55" w:rsidP="00FA5B55">
            <w:pPr>
              <w:rPr>
                <w:rFonts w:ascii="Arial" w:eastAsia="Calibri" w:hAnsi="Arial" w:cs="Arial"/>
                <w:szCs w:val="20"/>
              </w:rPr>
            </w:pPr>
            <w:r>
              <w:rPr>
                <w:rFonts w:ascii="Arial" w:hAnsi="Arial" w:cs="Arial"/>
              </w:rPr>
              <w:t>Отображает удельное количество обращений категории «Инцидент» за выбранный период в зависимости от выбранных фильтров в разбивке по месяцам</w:t>
            </w:r>
            <w:r w:rsidRPr="00CA59B3">
              <w:rPr>
                <w:rFonts w:ascii="Arial" w:eastAsia="Calibri" w:hAnsi="Arial" w:cs="Arial"/>
                <w:szCs w:val="20"/>
              </w:rPr>
              <w:t xml:space="preserve"> с нарастающим итогом</w:t>
            </w:r>
            <w:r>
              <w:rPr>
                <w:rFonts w:ascii="Arial" w:eastAsia="Calibri" w:hAnsi="Arial" w:cs="Arial"/>
                <w:szCs w:val="20"/>
              </w:rPr>
              <w:t>.</w:t>
            </w:r>
          </w:p>
          <w:p w14:paraId="723C1425" w14:textId="77777777" w:rsidR="00FA5B55" w:rsidRDefault="00FA5B55" w:rsidP="00FA5B55">
            <w:pPr>
              <w:rPr>
                <w:rFonts w:ascii="Arial" w:eastAsia="Calibri" w:hAnsi="Arial" w:cs="Arial"/>
                <w:szCs w:val="20"/>
              </w:rPr>
            </w:pPr>
          </w:p>
          <w:p w14:paraId="05DDC3A9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Расчет аналогичен п .31.</w:t>
            </w:r>
          </w:p>
          <w:p w14:paraId="27A7D362" w14:textId="77777777" w:rsidR="00FA5B55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6C6517C9" w14:textId="77777777" w:rsidR="00FA5B55" w:rsidRPr="00F86900" w:rsidRDefault="00FA5B55" w:rsidP="00FA5B55">
            <w:pPr>
              <w:rPr>
                <w:rFonts w:ascii="Arial" w:hAnsi="Arial" w:cs="Arial"/>
                <w:b/>
                <w:szCs w:val="20"/>
              </w:rPr>
            </w:pPr>
            <w:r w:rsidRPr="00F86900">
              <w:rPr>
                <w:rFonts w:ascii="Arial" w:hAnsi="Arial" w:cs="Arial"/>
                <w:b/>
                <w:szCs w:val="20"/>
              </w:rPr>
              <w:t>Поля:</w:t>
            </w:r>
          </w:p>
          <w:p w14:paraId="7D4E7B44" w14:textId="77777777" w:rsidR="00FA5B55" w:rsidRPr="001A4360" w:rsidRDefault="00FA5B55" w:rsidP="00FA5B55">
            <w:pPr>
              <w:rPr>
                <w:rFonts w:ascii="Arial" w:hAnsi="Arial" w:cs="Arial"/>
                <w:szCs w:val="20"/>
              </w:rPr>
            </w:pPr>
          </w:p>
          <w:p w14:paraId="46DBECA5" w14:textId="77777777" w:rsidR="00FA5B55" w:rsidRPr="000F71D1" w:rsidRDefault="00FA5B55" w:rsidP="00FA5B55">
            <w:pPr>
              <w:rPr>
                <w:rFonts w:ascii="Arial" w:hAnsi="Arial" w:cs="Arial"/>
              </w:rPr>
            </w:pPr>
            <w:r w:rsidRPr="00275E71">
              <w:rPr>
                <w:rFonts w:ascii="Arial" w:hAnsi="Arial" w:cs="Arial"/>
                <w:lang w:val="en-US"/>
              </w:rPr>
              <w:t>CATEGORY</w:t>
            </w:r>
            <w:r w:rsidRPr="000F71D1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</w:rPr>
              <w:t>Категория</w:t>
            </w:r>
            <w:r w:rsidRPr="000F71D1">
              <w:rPr>
                <w:rFonts w:ascii="Arial" w:hAnsi="Arial" w:cs="Arial"/>
              </w:rPr>
              <w:t xml:space="preserve">  = </w:t>
            </w:r>
            <w:r>
              <w:rPr>
                <w:rFonts w:ascii="Arial" w:hAnsi="Arial" w:cs="Arial"/>
              </w:rPr>
              <w:t>Инцидент</w:t>
            </w:r>
          </w:p>
          <w:p w14:paraId="7E12430A" w14:textId="77777777" w:rsidR="00FA5B55" w:rsidRPr="000F71D1" w:rsidRDefault="00FA5B55" w:rsidP="00FA5B55">
            <w:pPr>
              <w:rPr>
                <w:rFonts w:ascii="Arial" w:hAnsi="Arial" w:cs="Arial"/>
              </w:rPr>
            </w:pPr>
            <w:r w:rsidRPr="00275E71">
              <w:rPr>
                <w:rFonts w:ascii="Arial" w:hAnsi="Arial" w:cs="Arial"/>
                <w:lang w:val="en-US"/>
              </w:rPr>
              <w:t>INCIDENT</w:t>
            </w:r>
            <w:r w:rsidRPr="000F71D1">
              <w:rPr>
                <w:rFonts w:ascii="Arial" w:hAnsi="Arial" w:cs="Arial"/>
              </w:rPr>
              <w:t>_</w:t>
            </w:r>
            <w:r w:rsidRPr="00275E71">
              <w:rPr>
                <w:rFonts w:ascii="Arial" w:hAnsi="Arial" w:cs="Arial"/>
                <w:lang w:val="en-US"/>
              </w:rPr>
              <w:t>ID</w:t>
            </w:r>
            <w:r w:rsidRPr="000F71D1">
              <w:rPr>
                <w:rFonts w:ascii="Arial" w:hAnsi="Arial" w:cs="Arial"/>
              </w:rPr>
              <w:t xml:space="preserve"> | </w:t>
            </w:r>
            <w:r>
              <w:rPr>
                <w:rFonts w:ascii="Arial" w:hAnsi="Arial" w:cs="Arial"/>
                <w:lang w:val="en-US"/>
              </w:rPr>
              <w:t>ID</w:t>
            </w:r>
          </w:p>
          <w:p w14:paraId="1DA2D351" w14:textId="77777777" w:rsidR="00FA5B55" w:rsidRPr="000F71D1" w:rsidRDefault="00FA5B55" w:rsidP="00FA5B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HPS</w:t>
            </w:r>
            <w:r w:rsidRPr="000F71D1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  <w:lang w:val="en-US"/>
              </w:rPr>
              <w:t>OPEN</w:t>
            </w:r>
            <w:r w:rsidRPr="000F71D1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  <w:lang w:val="en-US"/>
              </w:rPr>
              <w:t>TIME</w:t>
            </w:r>
            <w:r w:rsidRPr="000F71D1">
              <w:rPr>
                <w:rFonts w:ascii="Arial" w:hAnsi="Arial" w:cs="Arial"/>
              </w:rPr>
              <w:t xml:space="preserve"> | </w:t>
            </w:r>
            <w:r w:rsidRPr="0064014E">
              <w:rPr>
                <w:rFonts w:ascii="Arial" w:hAnsi="Arial" w:cs="Arial"/>
              </w:rPr>
              <w:t>Время</w:t>
            </w:r>
            <w:r w:rsidRPr="000F71D1">
              <w:rPr>
                <w:rFonts w:ascii="Arial" w:hAnsi="Arial" w:cs="Arial"/>
              </w:rPr>
              <w:t xml:space="preserve"> </w:t>
            </w:r>
            <w:r w:rsidRPr="0064014E">
              <w:rPr>
                <w:rFonts w:ascii="Arial" w:hAnsi="Arial" w:cs="Arial"/>
              </w:rPr>
              <w:t>регистрации</w:t>
            </w:r>
            <w:r w:rsidRPr="000F71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</w:t>
            </w:r>
            <w:r w:rsidRPr="000F71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формате</w:t>
            </w:r>
            <w:r w:rsidRPr="000F71D1">
              <w:rPr>
                <w:rFonts w:ascii="Arial" w:hAnsi="Arial" w:cs="Arial"/>
              </w:rPr>
              <w:t xml:space="preserve"> '</w:t>
            </w:r>
            <w:r>
              <w:rPr>
                <w:rFonts w:ascii="Arial" w:hAnsi="Arial" w:cs="Arial"/>
                <w:lang w:val="en-US"/>
              </w:rPr>
              <w:t>DD</w:t>
            </w:r>
            <w:r w:rsidRPr="000F71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MM</w:t>
            </w:r>
            <w:r w:rsidRPr="000F71D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lang w:val="en-US"/>
              </w:rPr>
              <w:t>YYYY</w:t>
            </w:r>
            <w:r w:rsidRPr="000F71D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h</w:t>
            </w:r>
            <w:r w:rsidRPr="000F71D1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en-US"/>
              </w:rPr>
              <w:t>mm</w:t>
            </w:r>
            <w:r w:rsidRPr="000F71D1">
              <w:rPr>
                <w:rFonts w:ascii="Arial" w:hAnsi="Arial" w:cs="Arial"/>
              </w:rPr>
              <w:t>:</w:t>
            </w:r>
            <w:proofErr w:type="spellStart"/>
            <w:r>
              <w:rPr>
                <w:rFonts w:ascii="Arial" w:hAnsi="Arial" w:cs="Arial"/>
                <w:lang w:val="en-US"/>
              </w:rPr>
              <w:t>ss</w:t>
            </w:r>
            <w:proofErr w:type="spellEnd"/>
            <w:r w:rsidRPr="000F71D1">
              <w:rPr>
                <w:rFonts w:ascii="Arial" w:hAnsi="Arial" w:cs="Arial"/>
              </w:rPr>
              <w:t>'</w:t>
            </w:r>
          </w:p>
          <w:p w14:paraId="0A91877F" w14:textId="77777777" w:rsidR="00FA5B55" w:rsidRPr="005D3473" w:rsidRDefault="00FA5B55" w:rsidP="00FA5B55">
            <w:pPr>
              <w:rPr>
                <w:rFonts w:ascii="Arial" w:hAnsi="Arial" w:cs="Arial"/>
              </w:rPr>
            </w:pPr>
            <w:r w:rsidRPr="00EA07A3">
              <w:rPr>
                <w:rFonts w:ascii="Arial" w:hAnsi="Arial" w:cs="Arial"/>
                <w:lang w:val="en-US"/>
              </w:rPr>
              <w:t>GPN</w:t>
            </w:r>
            <w:r w:rsidRPr="009A31AA">
              <w:rPr>
                <w:rFonts w:ascii="Arial" w:hAnsi="Arial" w:cs="Arial"/>
              </w:rPr>
              <w:t>_</w:t>
            </w:r>
            <w:r w:rsidRPr="00EA07A3">
              <w:rPr>
                <w:rFonts w:ascii="Arial" w:hAnsi="Arial" w:cs="Arial"/>
                <w:lang w:val="en-US"/>
              </w:rPr>
              <w:t>SERVICE</w:t>
            </w:r>
            <w:r w:rsidRPr="009A31AA">
              <w:rPr>
                <w:rFonts w:ascii="Arial" w:hAnsi="Arial" w:cs="Arial"/>
              </w:rPr>
              <w:t>_</w:t>
            </w:r>
            <w:r w:rsidRPr="00EA07A3">
              <w:rPr>
                <w:rFonts w:ascii="Arial" w:hAnsi="Arial" w:cs="Arial"/>
                <w:lang w:val="en-US"/>
              </w:rPr>
              <w:t>CATALOG</w:t>
            </w:r>
            <w:r w:rsidRPr="009A31AA">
              <w:rPr>
                <w:rFonts w:ascii="Arial" w:hAnsi="Arial" w:cs="Arial"/>
              </w:rPr>
              <w:t xml:space="preserve"> = </w:t>
            </w:r>
            <w:r w:rsidRPr="00473032">
              <w:rPr>
                <w:rFonts w:ascii="Arial" w:eastAsia="Calibri" w:hAnsi="Arial" w:cs="Arial"/>
                <w:szCs w:val="20"/>
              </w:rPr>
              <w:t>'ГПН-ЦР: Сервисная коммерческая - для коммерческих услуг, принятых на сервис'</w:t>
            </w:r>
          </w:p>
          <w:p w14:paraId="0C07C80A" w14:textId="77777777" w:rsidR="00FA5B55" w:rsidRPr="002D58AA" w:rsidRDefault="00FA5B55" w:rsidP="00FA5B55">
            <w:pPr>
              <w:rPr>
                <w:rFonts w:ascii="Arial" w:hAnsi="Arial" w:cs="Arial"/>
              </w:rPr>
            </w:pPr>
            <w:r w:rsidRPr="005D3473">
              <w:rPr>
                <w:rFonts w:ascii="Arial" w:hAnsi="Arial" w:cs="Arial"/>
                <w:lang w:val="en-US"/>
              </w:rPr>
              <w:t>HPC</w:t>
            </w:r>
            <w:r w:rsidRPr="002D58AA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IS</w:t>
            </w:r>
            <w:r w:rsidRPr="002D58AA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AZS</w:t>
            </w:r>
            <w:r w:rsidRPr="002D58AA">
              <w:rPr>
                <w:rFonts w:ascii="Arial" w:hAnsi="Arial" w:cs="Arial"/>
              </w:rPr>
              <w:tab/>
              <w:t xml:space="preserve">| </w:t>
            </w:r>
            <w:r>
              <w:rPr>
                <w:rFonts w:ascii="Arial" w:hAnsi="Arial" w:cs="Arial"/>
              </w:rPr>
              <w:t>АЗС</w:t>
            </w:r>
            <w:r w:rsidRPr="002D58AA">
              <w:rPr>
                <w:rFonts w:ascii="Arial" w:hAnsi="Arial" w:cs="Arial"/>
              </w:rPr>
              <w:t xml:space="preserve"> = </w:t>
            </w:r>
            <w:r>
              <w:rPr>
                <w:rFonts w:ascii="Arial" w:hAnsi="Arial" w:cs="Arial"/>
                <w:lang w:val="en-US"/>
              </w:rPr>
              <w:t>false</w:t>
            </w:r>
            <w:r w:rsidRPr="002D58AA">
              <w:rPr>
                <w:rFonts w:ascii="Arial" w:hAnsi="Arial" w:cs="Arial"/>
              </w:rPr>
              <w:tab/>
              <w:t>(</w:t>
            </w:r>
            <w:r>
              <w:rPr>
                <w:rFonts w:ascii="Arial" w:hAnsi="Arial" w:cs="Arial"/>
              </w:rPr>
              <w:t>исключаем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true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из</w:t>
            </w:r>
            <w:r w:rsidRPr="002D58A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выборки</w:t>
            </w:r>
            <w:r w:rsidRPr="002D58AA">
              <w:rPr>
                <w:rFonts w:ascii="Arial" w:hAnsi="Arial" w:cs="Arial"/>
              </w:rPr>
              <w:t>)</w:t>
            </w:r>
          </w:p>
          <w:p w14:paraId="2191E441" w14:textId="77777777" w:rsidR="00FA5B55" w:rsidRDefault="00FA5B55" w:rsidP="00FA5B55">
            <w:pPr>
              <w:jc w:val="both"/>
              <w:rPr>
                <w:rFonts w:ascii="Arial" w:eastAsia="Calibri" w:hAnsi="Arial" w:cs="Arial"/>
                <w:szCs w:val="20"/>
              </w:rPr>
            </w:pPr>
            <w:r w:rsidRPr="005D3473">
              <w:rPr>
                <w:rFonts w:ascii="Arial" w:hAnsi="Arial" w:cs="Arial"/>
                <w:lang w:val="en-US"/>
              </w:rPr>
              <w:t>RESOLUTION</w:t>
            </w:r>
            <w:r w:rsidRPr="005D3473">
              <w:rPr>
                <w:rFonts w:ascii="Arial" w:hAnsi="Arial" w:cs="Arial"/>
              </w:rPr>
              <w:t>_</w:t>
            </w:r>
            <w:r w:rsidRPr="005D3473">
              <w:rPr>
                <w:rFonts w:ascii="Arial" w:hAnsi="Arial" w:cs="Arial"/>
                <w:lang w:val="en-US"/>
              </w:rPr>
              <w:t>CODE</w:t>
            </w:r>
            <w:r w:rsidRPr="005D3473">
              <w:rPr>
                <w:rFonts w:ascii="Arial" w:hAnsi="Arial" w:cs="Arial"/>
              </w:rPr>
              <w:t xml:space="preserve"> |</w:t>
            </w:r>
            <w:r>
              <w:rPr>
                <w:rFonts w:ascii="Arial" w:hAnsi="Arial" w:cs="Arial"/>
              </w:rPr>
              <w:t xml:space="preserve"> Код закрытия = все, кроме </w:t>
            </w:r>
            <w:r w:rsidRPr="00473032">
              <w:rPr>
                <w:rFonts w:ascii="Arial" w:eastAsia="Calibri" w:hAnsi="Arial" w:cs="Arial"/>
                <w:szCs w:val="20"/>
              </w:rPr>
              <w:t>'Дублирование' или 'Отклонено' или 'Отменено пользователем';</w:t>
            </w:r>
          </w:p>
          <w:p w14:paraId="74EE4310" w14:textId="77777777" w:rsidR="00FA5B55" w:rsidRDefault="00FA5B55" w:rsidP="00FA5B55">
            <w:pPr>
              <w:jc w:val="both"/>
              <w:rPr>
                <w:rFonts w:ascii="Arial" w:eastAsia="Calibri" w:hAnsi="Arial" w:cs="Arial"/>
                <w:szCs w:val="20"/>
                <w:lang w:val="en-US"/>
              </w:rPr>
            </w:pPr>
            <w:r w:rsidRPr="009A31AA">
              <w:rPr>
                <w:rFonts w:ascii="Arial" w:hAnsi="Arial" w:cs="Arial"/>
                <w:szCs w:val="20"/>
                <w:lang w:val="en-US"/>
              </w:rPr>
              <w:t>IS_USED_FOR_REPORTING</w:t>
            </w:r>
            <w:r>
              <w:rPr>
                <w:rFonts w:ascii="Arial" w:hAnsi="Arial" w:cs="Arial"/>
                <w:szCs w:val="20"/>
                <w:lang w:val="en-US"/>
              </w:rPr>
              <w:t xml:space="preserve"> |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Участвует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в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отчетности</w:t>
            </w:r>
            <w:r w:rsidRPr="00073708">
              <w:rPr>
                <w:rFonts w:ascii="Arial" w:hAnsi="Arial" w:cs="Arial"/>
                <w:szCs w:val="20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Cs w:val="20"/>
                <w:lang w:val="en-US"/>
              </w:rPr>
              <w:t>= true</w:t>
            </w:r>
          </w:p>
          <w:p w14:paraId="738FB884" w14:textId="77777777" w:rsidR="00FA5B55" w:rsidRPr="00862152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</w:rPr>
            </w:pPr>
            <w:r w:rsidRPr="00862152">
              <w:rPr>
                <w:rFonts w:ascii="Arial" w:hAnsi="Arial" w:cs="Arial"/>
              </w:rPr>
              <w:t>Услуга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lang w:val="en-US"/>
              </w:rPr>
              <w:t xml:space="preserve">&lt;&gt; </w:t>
            </w:r>
            <w:r>
              <w:rPr>
                <w:rFonts w:ascii="Arial" w:eastAsia="Calibri" w:hAnsi="Arial" w:cs="Arial"/>
                <w:szCs w:val="20"/>
              </w:rPr>
              <w:t>INF-SECURITY*</w:t>
            </w:r>
          </w:p>
          <w:p w14:paraId="6BA69BF5" w14:textId="77777777" w:rsidR="00FA5B55" w:rsidRPr="00F86900" w:rsidRDefault="00FA5B55" w:rsidP="00FA5B55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F784" w14:textId="77777777" w:rsidR="00FA5B55" w:rsidRPr="00F86900" w:rsidRDefault="00FA5B55" w:rsidP="00FA5B55">
            <w:pPr>
              <w:spacing w:after="160" w:line="259" w:lineRule="auto"/>
              <w:contextualSpacing/>
              <w:rPr>
                <w:rFonts w:ascii="Arial" w:eastAsia="Calibri" w:hAnsi="Arial" w:cs="Arial"/>
                <w:szCs w:val="20"/>
                <w:lang w:val="en-US"/>
              </w:rPr>
            </w:pPr>
          </w:p>
        </w:tc>
      </w:tr>
    </w:tbl>
    <w:p w14:paraId="341D5ADD" w14:textId="77777777" w:rsidR="00FA5B55" w:rsidRDefault="00FA5B55" w:rsidP="00FA5B55">
      <w:pPr>
        <w:rPr>
          <w:lang w:val="en-US"/>
        </w:rPr>
        <w:sectPr w:rsidR="00FA5B55" w:rsidSect="00FA5B55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F86900">
        <w:rPr>
          <w:lang w:val="en-US"/>
        </w:rPr>
        <w:lastRenderedPageBreak/>
        <w:tab/>
      </w:r>
      <w:r w:rsidRPr="00F86900">
        <w:rPr>
          <w:lang w:val="en-US"/>
        </w:rPr>
        <w:tab/>
      </w:r>
    </w:p>
    <w:p w14:paraId="6533A4A7" w14:textId="77777777" w:rsidR="00FA5B55" w:rsidRDefault="00FA5B55" w:rsidP="00FA5B55">
      <w:pPr>
        <w:pStyle w:val="2"/>
      </w:pPr>
      <w:bookmarkStart w:id="15" w:name="_Toc74831665"/>
      <w:r>
        <w:lastRenderedPageBreak/>
        <w:t>Требования к доступности приложений</w:t>
      </w:r>
      <w:bookmarkEnd w:id="15"/>
    </w:p>
    <w:p w14:paraId="094088BE" w14:textId="1ADD95E3" w:rsidR="00FA5B55" w:rsidRPr="00F61A29" w:rsidRDefault="00FA5B55" w:rsidP="00FA5B55">
      <w:pPr>
        <w:spacing w:line="360" w:lineRule="auto"/>
        <w:ind w:firstLine="426"/>
        <w:jc w:val="both"/>
        <w:rPr>
          <w:rFonts w:ascii="Arial" w:hAnsi="Arial" w:cs="Arial"/>
        </w:rPr>
      </w:pPr>
      <w:r w:rsidRPr="00DC1749">
        <w:rPr>
          <w:rFonts w:ascii="Arial" w:hAnsi="Arial" w:cs="Arial"/>
        </w:rPr>
        <w:t>Приложения должны корректно</w:t>
      </w:r>
      <w:r>
        <w:rPr>
          <w:rFonts w:ascii="Arial" w:hAnsi="Arial" w:cs="Arial"/>
        </w:rPr>
        <w:t xml:space="preserve"> отображ</w:t>
      </w:r>
      <w:r w:rsidRPr="00DC1749">
        <w:rPr>
          <w:rFonts w:ascii="Arial" w:hAnsi="Arial" w:cs="Arial"/>
        </w:rPr>
        <w:t xml:space="preserve">аться </w:t>
      </w:r>
      <w:r>
        <w:rPr>
          <w:rFonts w:ascii="Arial" w:hAnsi="Arial" w:cs="Arial"/>
        </w:rPr>
        <w:t xml:space="preserve">в </w:t>
      </w:r>
      <w:proofErr w:type="spellStart"/>
      <w:r w:rsidRPr="00F61A29">
        <w:rPr>
          <w:rFonts w:ascii="Arial" w:hAnsi="Arial" w:cs="Arial"/>
        </w:rPr>
        <w:t>Qlik</w:t>
      </w:r>
      <w:proofErr w:type="spellEnd"/>
      <w:r w:rsidRPr="00F61A29">
        <w:rPr>
          <w:rFonts w:ascii="Arial" w:hAnsi="Arial" w:cs="Arial"/>
        </w:rPr>
        <w:t xml:space="preserve"> </w:t>
      </w:r>
      <w:proofErr w:type="spellStart"/>
      <w:r w:rsidRPr="00F61A29">
        <w:rPr>
          <w:rFonts w:ascii="Arial" w:hAnsi="Arial" w:cs="Arial"/>
        </w:rPr>
        <w:t>Sense</w:t>
      </w:r>
      <w:proofErr w:type="spellEnd"/>
      <w:r>
        <w:rPr>
          <w:rFonts w:ascii="Arial" w:hAnsi="Arial" w:cs="Arial"/>
        </w:rPr>
        <w:t>.</w:t>
      </w:r>
      <w:r w:rsidRPr="00F61A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Приложения должны корректно работать в следующих рекомендуемых браузерах: </w:t>
      </w:r>
      <w:proofErr w:type="spellStart"/>
      <w:r w:rsidR="008D0DCF" w:rsidRPr="008D0DCF">
        <w:rPr>
          <w:rFonts w:ascii="Arial" w:hAnsi="Arial" w:cs="Arial"/>
        </w:rPr>
        <w:t>Internet</w:t>
      </w:r>
      <w:proofErr w:type="spellEnd"/>
      <w:r w:rsidR="008D0DCF" w:rsidRPr="008D0DCF">
        <w:rPr>
          <w:rFonts w:ascii="Arial" w:hAnsi="Arial" w:cs="Arial"/>
        </w:rPr>
        <w:t xml:space="preserve"> </w:t>
      </w:r>
      <w:proofErr w:type="spellStart"/>
      <w:r w:rsidR="008D0DCF" w:rsidRPr="008D0DCF">
        <w:rPr>
          <w:rFonts w:ascii="Arial" w:hAnsi="Arial" w:cs="Arial"/>
        </w:rPr>
        <w:t>Explorer</w:t>
      </w:r>
      <w:proofErr w:type="spellEnd"/>
      <w:r w:rsidR="008D0DCF" w:rsidRPr="008D0DCF">
        <w:rPr>
          <w:rFonts w:ascii="Arial" w:hAnsi="Arial" w:cs="Arial"/>
        </w:rPr>
        <w:t xml:space="preserve"> </w:t>
      </w:r>
      <w:r w:rsidR="008D0DCF">
        <w:rPr>
          <w:rFonts w:ascii="Arial" w:hAnsi="Arial" w:cs="Arial"/>
        </w:rPr>
        <w:t xml:space="preserve">не раньше </w:t>
      </w:r>
      <w:r w:rsidR="008D0DCF" w:rsidRPr="008D0DCF">
        <w:rPr>
          <w:rFonts w:ascii="Arial" w:hAnsi="Arial" w:cs="Arial"/>
        </w:rPr>
        <w:t>11</w:t>
      </w:r>
      <w:r w:rsidR="008D0DCF">
        <w:rPr>
          <w:rFonts w:ascii="Arial" w:hAnsi="Arial" w:cs="Arial"/>
        </w:rPr>
        <w:t xml:space="preserve"> версии</w:t>
      </w:r>
      <w:r w:rsidR="008D0DCF" w:rsidRPr="008D0DCF">
        <w:rPr>
          <w:rFonts w:ascii="Arial" w:hAnsi="Arial" w:cs="Arial"/>
        </w:rPr>
        <w:t xml:space="preserve">, </w:t>
      </w:r>
      <w:proofErr w:type="spellStart"/>
      <w:r w:rsidR="008D0DCF" w:rsidRPr="008D0DCF">
        <w:rPr>
          <w:rFonts w:ascii="Arial" w:hAnsi="Arial" w:cs="Arial"/>
        </w:rPr>
        <w:t>Microsoft</w:t>
      </w:r>
      <w:proofErr w:type="spellEnd"/>
      <w:r w:rsidR="008D0DCF" w:rsidRPr="008D0DCF">
        <w:rPr>
          <w:rFonts w:ascii="Arial" w:hAnsi="Arial" w:cs="Arial"/>
        </w:rPr>
        <w:t xml:space="preserve"> </w:t>
      </w:r>
      <w:proofErr w:type="spellStart"/>
      <w:r w:rsidR="008D0DCF" w:rsidRPr="008D0DCF">
        <w:rPr>
          <w:rFonts w:ascii="Arial" w:hAnsi="Arial" w:cs="Arial"/>
        </w:rPr>
        <w:t>Edge</w:t>
      </w:r>
      <w:proofErr w:type="spellEnd"/>
      <w:r w:rsidR="008D0DCF">
        <w:rPr>
          <w:rFonts w:ascii="Arial" w:hAnsi="Arial" w:cs="Arial"/>
        </w:rPr>
        <w:t>.</w:t>
      </w:r>
    </w:p>
    <w:p w14:paraId="0BCA8DFC" w14:textId="77777777" w:rsidR="00FA5B55" w:rsidRDefault="00FA5B55" w:rsidP="00FA5B55">
      <w:pPr>
        <w:pStyle w:val="1"/>
      </w:pPr>
      <w:bookmarkStart w:id="16" w:name="_Toc74831666"/>
      <w:r>
        <w:t>Модель данных приложения</w:t>
      </w:r>
      <w:bookmarkEnd w:id="16"/>
    </w:p>
    <w:p w14:paraId="74B5AF6C" w14:textId="77777777" w:rsidR="00FA5B55" w:rsidRPr="00FA5B55" w:rsidRDefault="00FA5B55" w:rsidP="00FA5B55">
      <w:pPr>
        <w:spacing w:line="360" w:lineRule="auto"/>
        <w:ind w:firstLine="426"/>
        <w:jc w:val="both"/>
        <w:rPr>
          <w:rFonts w:ascii="Arial" w:hAnsi="Arial" w:cs="Arial"/>
        </w:rPr>
      </w:pPr>
      <w:r w:rsidRPr="005F410E">
        <w:rPr>
          <w:rFonts w:ascii="Arial" w:hAnsi="Arial" w:cs="Arial"/>
        </w:rPr>
        <w:t xml:space="preserve">Модель данных приложения </w:t>
      </w:r>
      <w:proofErr w:type="spellStart"/>
      <w:r w:rsidRPr="005F410E">
        <w:rPr>
          <w:rFonts w:ascii="Arial" w:hAnsi="Arial" w:cs="Arial"/>
        </w:rPr>
        <w:t>QlikView</w:t>
      </w:r>
      <w:proofErr w:type="spellEnd"/>
      <w:r w:rsidRPr="005F41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(бинарный файл) </w:t>
      </w:r>
      <w:r w:rsidRPr="005F410E">
        <w:rPr>
          <w:rFonts w:ascii="Arial" w:hAnsi="Arial" w:cs="Arial"/>
        </w:rPr>
        <w:t>будет уточнена на этапе разработки и описана в спецификации.</w:t>
      </w:r>
      <w:r>
        <w:rPr>
          <w:rFonts w:ascii="Arial" w:hAnsi="Arial" w:cs="Arial"/>
        </w:rPr>
        <w:t xml:space="preserve"> Бинарный файл должен быть загружен в </w:t>
      </w:r>
      <w:proofErr w:type="spellStart"/>
      <w:r>
        <w:rPr>
          <w:rFonts w:ascii="Arial" w:hAnsi="Arial" w:cs="Arial"/>
          <w:lang w:val="en-US"/>
        </w:rPr>
        <w:t>Qlik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Sense</w:t>
      </w:r>
      <w:r>
        <w:rPr>
          <w:rFonts w:ascii="Arial" w:hAnsi="Arial" w:cs="Arial"/>
        </w:rPr>
        <w:t xml:space="preserve"> для отображения визуальной части.</w:t>
      </w:r>
    </w:p>
    <w:p w14:paraId="7917A8E2" w14:textId="77777777" w:rsidR="00D010BC" w:rsidRDefault="00D010BC" w:rsidP="00D010BC">
      <w:pPr>
        <w:pStyle w:val="1"/>
      </w:pPr>
      <w:bookmarkStart w:id="17" w:name="_Toc58409479"/>
      <w:bookmarkStart w:id="18" w:name="_Toc74831667"/>
      <w:r>
        <w:t>Платформа реализации</w:t>
      </w:r>
      <w:bookmarkEnd w:id="17"/>
      <w:bookmarkEnd w:id="18"/>
    </w:p>
    <w:p w14:paraId="1BB6E09D" w14:textId="77777777" w:rsidR="00D010BC" w:rsidRDefault="00D010BC" w:rsidP="00EE095C">
      <w:pPr>
        <w:spacing w:line="276" w:lineRule="auto"/>
        <w:ind w:firstLine="567"/>
        <w:jc w:val="both"/>
      </w:pPr>
      <w:r>
        <w:t xml:space="preserve">Платформой реализации требований является </w:t>
      </w:r>
      <w:proofErr w:type="spellStart"/>
      <w:r>
        <w:rPr>
          <w:lang w:val="en-US"/>
        </w:rPr>
        <w:t>Qlik</w:t>
      </w:r>
      <w:proofErr w:type="spellEnd"/>
      <w:r w:rsidR="009A0031">
        <w:t xml:space="preserve"> </w:t>
      </w:r>
      <w:r w:rsidR="00FA5B55">
        <w:rPr>
          <w:lang w:val="en-US"/>
        </w:rPr>
        <w:t>Sense</w:t>
      </w:r>
      <w:r>
        <w:t>.</w:t>
      </w:r>
    </w:p>
    <w:p w14:paraId="51D399E9" w14:textId="77777777" w:rsidR="00F96016" w:rsidRDefault="00F96016" w:rsidP="00F96016">
      <w:pPr>
        <w:pStyle w:val="1"/>
      </w:pPr>
      <w:bookmarkStart w:id="19" w:name="_Toc74831668"/>
      <w:r>
        <w:t>Требования к управлению доступом</w:t>
      </w:r>
      <w:bookmarkEnd w:id="19"/>
    </w:p>
    <w:p w14:paraId="3DC4664C" w14:textId="77777777" w:rsidR="00FA5B55" w:rsidRPr="005F410E" w:rsidRDefault="00FA5B55" w:rsidP="00FA5B55">
      <w:pPr>
        <w:spacing w:line="360" w:lineRule="auto"/>
        <w:ind w:firstLine="426"/>
        <w:jc w:val="both"/>
        <w:rPr>
          <w:rFonts w:ascii="Arial" w:hAnsi="Arial" w:cs="Arial"/>
        </w:rPr>
      </w:pPr>
      <w:r w:rsidRPr="005F410E">
        <w:rPr>
          <w:rFonts w:ascii="Arial" w:hAnsi="Arial" w:cs="Arial"/>
        </w:rPr>
        <w:t xml:space="preserve">Доступ пользователей к </w:t>
      </w:r>
      <w:r>
        <w:rPr>
          <w:rFonts w:ascii="Arial" w:hAnsi="Arial" w:cs="Arial"/>
        </w:rPr>
        <w:t xml:space="preserve">конечному </w:t>
      </w:r>
      <w:r w:rsidRPr="005F410E">
        <w:rPr>
          <w:rFonts w:ascii="Arial" w:hAnsi="Arial" w:cs="Arial"/>
        </w:rPr>
        <w:t>приложени</w:t>
      </w:r>
      <w:r>
        <w:rPr>
          <w:rFonts w:ascii="Arial" w:hAnsi="Arial" w:cs="Arial"/>
        </w:rPr>
        <w:t xml:space="preserve">ю </w:t>
      </w:r>
      <w:proofErr w:type="spellStart"/>
      <w:r>
        <w:rPr>
          <w:rFonts w:ascii="Arial" w:hAnsi="Arial" w:cs="Arial"/>
          <w:lang w:val="en-US"/>
        </w:rPr>
        <w:t>Qlik</w:t>
      </w:r>
      <w:proofErr w:type="spellEnd"/>
      <w:r w:rsidRPr="005F410E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Sense</w:t>
      </w:r>
      <w:r>
        <w:rPr>
          <w:rFonts w:ascii="Arial" w:hAnsi="Arial" w:cs="Arial"/>
        </w:rPr>
        <w:t xml:space="preserve"> </w:t>
      </w:r>
      <w:r w:rsidRPr="005F410E">
        <w:rPr>
          <w:rFonts w:ascii="Arial" w:hAnsi="Arial" w:cs="Arial"/>
        </w:rPr>
        <w:t>осуществляется путём предоставления доступа к приложению соответствующей группе AD. Правила разграничения доступа для тестовой и продуктивной зон приведены в таблицах ниже.</w:t>
      </w:r>
      <w:r>
        <w:rPr>
          <w:rFonts w:ascii="Arial" w:hAnsi="Arial" w:cs="Arial"/>
        </w:rPr>
        <w:t xml:space="preserve"> Доступ можно запросить в СУИД.</w:t>
      </w:r>
    </w:p>
    <w:p w14:paraId="3295459B" w14:textId="77777777" w:rsidR="00FA5B55" w:rsidRPr="00E35AFF" w:rsidRDefault="00FA5B55" w:rsidP="00FA5B55">
      <w:pPr>
        <w:spacing w:line="360" w:lineRule="auto"/>
        <w:ind w:firstLine="426"/>
        <w:rPr>
          <w:rFonts w:ascii="Arial" w:hAnsi="Arial" w:cs="Arial"/>
        </w:rPr>
      </w:pPr>
      <w:r w:rsidRPr="005F410E">
        <w:rPr>
          <w:rFonts w:ascii="Arial" w:hAnsi="Arial" w:cs="Arial"/>
        </w:rPr>
        <w:t>Д</w:t>
      </w:r>
      <w:r w:rsidRPr="00E35AFF">
        <w:rPr>
          <w:rFonts w:ascii="Arial" w:hAnsi="Arial" w:cs="Arial"/>
        </w:rPr>
        <w:t>оступ к приложению в тестовой зоне:</w:t>
      </w:r>
    </w:p>
    <w:tbl>
      <w:tblPr>
        <w:tblW w:w="90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5925"/>
      </w:tblGrid>
      <w:tr w:rsidR="00FA5B55" w:rsidRPr="00E35AFF" w14:paraId="08921D09" w14:textId="77777777" w:rsidTr="00FA5B55">
        <w:trPr>
          <w:trHeight w:val="370"/>
        </w:trPr>
        <w:tc>
          <w:tcPr>
            <w:tcW w:w="3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C168A" w14:textId="77777777" w:rsidR="00FA5B55" w:rsidRPr="00FA5B55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FA5B55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Приложение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96DB2" w14:textId="77777777" w:rsidR="00FA5B55" w:rsidRPr="00FA5B55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FA5B55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Группа </w:t>
            </w:r>
            <w:r w:rsidRPr="00FA5B55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AD</w:t>
            </w:r>
          </w:p>
        </w:tc>
      </w:tr>
      <w:tr w:rsidR="00FA5B55" w:rsidRPr="00C84914" w14:paraId="58312AD6" w14:textId="77777777" w:rsidTr="00FA5B55">
        <w:trPr>
          <w:trHeight w:val="263"/>
        </w:trPr>
        <w:tc>
          <w:tcPr>
            <w:tcW w:w="30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08DCD" w14:textId="77777777" w:rsidR="00FA5B55" w:rsidRPr="00E35AFF" w:rsidRDefault="00FA5B55" w:rsidP="00FA5B55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r w:rsidRPr="00E35AFF">
              <w:rPr>
                <w:rFonts w:ascii="Arial" w:hAnsi="Arial" w:cs="Arial"/>
                <w:color w:val="000000"/>
                <w:sz w:val="20"/>
              </w:rPr>
              <w:t>Отчетность по невидимому сервису</w:t>
            </w:r>
          </w:p>
        </w:tc>
        <w:tc>
          <w:tcPr>
            <w:tcW w:w="5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DFC4" w14:textId="77777777" w:rsidR="00FA5B55" w:rsidRPr="006547E8" w:rsidRDefault="00FA5B55" w:rsidP="00FA5B55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6547E8">
              <w:rPr>
                <w:rFonts w:ascii="Arial" w:hAnsi="Arial" w:cs="Arial"/>
                <w:color w:val="000000"/>
                <w:sz w:val="20"/>
                <w:lang w:val="en-US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B99-USERS_KSUIT_for_SM_QV_APP</w:t>
            </w:r>
          </w:p>
          <w:p w14:paraId="40214A6E" w14:textId="77777777" w:rsidR="00FA5B55" w:rsidRPr="009824B6" w:rsidRDefault="00FA5B55" w:rsidP="00FA5B55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9824B6">
              <w:rPr>
                <w:rFonts w:ascii="Arial" w:hAnsi="Arial" w:cs="Arial"/>
                <w:color w:val="000000"/>
                <w:sz w:val="20"/>
                <w:lang w:val="en-US"/>
              </w:rPr>
              <w:t>SPB99-USERS_KSUIT_QV_APP</w:t>
            </w:r>
          </w:p>
        </w:tc>
      </w:tr>
    </w:tbl>
    <w:p w14:paraId="71453B84" w14:textId="77777777" w:rsidR="00FA5B55" w:rsidRPr="00FA5B55" w:rsidRDefault="00FA5B55" w:rsidP="00FA5B55">
      <w:pPr>
        <w:pStyle w:val="ae"/>
        <w:keepNext/>
        <w:ind w:left="360"/>
        <w:rPr>
          <w:rFonts w:cs="Arial"/>
          <w:lang w:val="en-US"/>
        </w:rPr>
      </w:pPr>
    </w:p>
    <w:p w14:paraId="080926C0" w14:textId="77777777" w:rsidR="00FA5B55" w:rsidRPr="00E35AFF" w:rsidRDefault="00FA5B55" w:rsidP="00FA5B55">
      <w:pPr>
        <w:spacing w:line="360" w:lineRule="auto"/>
        <w:ind w:firstLine="426"/>
        <w:rPr>
          <w:rFonts w:ascii="Arial" w:hAnsi="Arial" w:cs="Arial"/>
        </w:rPr>
      </w:pPr>
      <w:r w:rsidRPr="00E35AFF">
        <w:rPr>
          <w:rFonts w:ascii="Arial" w:hAnsi="Arial" w:cs="Arial"/>
        </w:rPr>
        <w:t>Доступ к приложению в продуктивной зоне:</w:t>
      </w:r>
    </w:p>
    <w:tbl>
      <w:tblPr>
        <w:tblW w:w="90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2"/>
        <w:gridCol w:w="5944"/>
      </w:tblGrid>
      <w:tr w:rsidR="00FA5B55" w:rsidRPr="00E35AFF" w14:paraId="3521F2FA" w14:textId="77777777" w:rsidTr="00FA5B55">
        <w:trPr>
          <w:trHeight w:val="256"/>
        </w:trPr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04786" w14:textId="77777777" w:rsidR="00FA5B55" w:rsidRPr="00FA5B55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FA5B55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>Приложение</w:t>
            </w:r>
          </w:p>
        </w:tc>
        <w:tc>
          <w:tcPr>
            <w:tcW w:w="5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CD3A" w14:textId="77777777" w:rsidR="00FA5B55" w:rsidRPr="00FA5B55" w:rsidRDefault="00FA5B55" w:rsidP="00FA5B55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</w:pPr>
            <w:r w:rsidRPr="00FA5B55">
              <w:rPr>
                <w:rFonts w:ascii="Arial" w:hAnsi="Arial" w:cs="Arial"/>
                <w:b/>
                <w:bCs/>
                <w:color w:val="FFFFFF" w:themeColor="background1"/>
                <w:sz w:val="22"/>
              </w:rPr>
              <w:t xml:space="preserve">Группа </w:t>
            </w:r>
            <w:r w:rsidRPr="00FA5B55"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US"/>
              </w:rPr>
              <w:t>AD</w:t>
            </w:r>
          </w:p>
        </w:tc>
      </w:tr>
      <w:tr w:rsidR="00FA5B55" w:rsidRPr="00C84914" w14:paraId="2050FD66" w14:textId="77777777" w:rsidTr="00FA5B55">
        <w:trPr>
          <w:trHeight w:val="182"/>
        </w:trPr>
        <w:tc>
          <w:tcPr>
            <w:tcW w:w="3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308B" w14:textId="77777777" w:rsidR="00FA5B55" w:rsidRPr="00E35AFF" w:rsidRDefault="00FA5B55" w:rsidP="00FA5B55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</w:rPr>
            </w:pPr>
            <w:r w:rsidRPr="00E35AFF">
              <w:rPr>
                <w:rFonts w:ascii="Arial" w:hAnsi="Arial" w:cs="Arial"/>
                <w:color w:val="000000"/>
                <w:sz w:val="20"/>
              </w:rPr>
              <w:t>Отчетность по невидимому сервису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2886" w14:textId="77777777" w:rsidR="00FA5B55" w:rsidRPr="006547E8" w:rsidRDefault="00FA5B55" w:rsidP="00FA5B55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6547E8">
              <w:rPr>
                <w:rFonts w:ascii="Arial" w:hAnsi="Arial" w:cs="Arial"/>
                <w:color w:val="000000"/>
                <w:sz w:val="20"/>
                <w:lang w:val="en-US"/>
              </w:rPr>
              <w:t>SP</w:t>
            </w:r>
            <w:r>
              <w:rPr>
                <w:rFonts w:ascii="Arial" w:hAnsi="Arial" w:cs="Arial"/>
                <w:color w:val="000000"/>
                <w:sz w:val="20"/>
                <w:lang w:val="en-US"/>
              </w:rPr>
              <w:t>B99-USERS_KSUIT_for_SM_QV_APP</w:t>
            </w:r>
          </w:p>
          <w:p w14:paraId="2E918967" w14:textId="77777777" w:rsidR="00FA5B55" w:rsidRPr="006547E8" w:rsidRDefault="00FA5B55" w:rsidP="00FA5B55">
            <w:pPr>
              <w:widowControl w:val="0"/>
              <w:spacing w:before="60" w:line="312" w:lineRule="auto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6547E8">
              <w:rPr>
                <w:rFonts w:ascii="Arial" w:hAnsi="Arial" w:cs="Arial"/>
                <w:color w:val="000000"/>
                <w:sz w:val="20"/>
                <w:lang w:val="en-US"/>
              </w:rPr>
              <w:t>SPB99-USERS_KSUIT_QV_APP</w:t>
            </w:r>
          </w:p>
        </w:tc>
      </w:tr>
    </w:tbl>
    <w:p w14:paraId="5E1608BF" w14:textId="77777777" w:rsidR="006F728E" w:rsidRDefault="006F728E" w:rsidP="006F728E">
      <w:pPr>
        <w:ind w:firstLine="567"/>
      </w:pPr>
      <w:r>
        <w:t>Доступ для администраторов и сервисной поддержки:</w:t>
      </w:r>
    </w:p>
    <w:tbl>
      <w:tblPr>
        <w:tblW w:w="8075" w:type="dxa"/>
        <w:tblLook w:val="04A0" w:firstRow="1" w:lastRow="0" w:firstColumn="1" w:lastColumn="0" w:noHBand="0" w:noVBand="1"/>
      </w:tblPr>
      <w:tblGrid>
        <w:gridCol w:w="5103"/>
        <w:gridCol w:w="2972"/>
      </w:tblGrid>
      <w:tr w:rsidR="006F728E" w:rsidRPr="0070794A" w14:paraId="6520368E" w14:textId="77777777" w:rsidTr="00251C9F">
        <w:trPr>
          <w:trHeight w:val="2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0E5A674C" w14:textId="77777777" w:rsidR="006F728E" w:rsidRPr="0070794A" w:rsidRDefault="006F728E" w:rsidP="00251C9F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70794A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NAME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3D399544" w14:textId="77777777" w:rsidR="006F728E" w:rsidRPr="0070794A" w:rsidRDefault="006F728E" w:rsidP="00251C9F">
            <w:pPr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70794A">
              <w:rPr>
                <w:rFonts w:eastAsia="Times New Roman"/>
                <w:b/>
                <w:bCs/>
                <w:color w:val="FFFFFF" w:themeColor="background1"/>
                <w:sz w:val="18"/>
                <w:szCs w:val="18"/>
              </w:rPr>
              <w:t>ROLE ID</w:t>
            </w:r>
          </w:p>
        </w:tc>
      </w:tr>
      <w:tr w:rsidR="006F728E" w:rsidRPr="0070794A" w14:paraId="3E35BB1F" w14:textId="77777777" w:rsidTr="00251C9F">
        <w:trPr>
          <w:trHeight w:val="2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9D229" w14:textId="77777777" w:rsidR="006F728E" w:rsidRPr="00110C85" w:rsidRDefault="006F728E" w:rsidP="00251C9F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SPB99-QLIK-GPN-ADMIN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029F1" w14:textId="77777777" w:rsidR="006F728E" w:rsidRPr="00723DE2" w:rsidRDefault="006F728E" w:rsidP="00251C9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Администратор</w:t>
            </w:r>
          </w:p>
        </w:tc>
      </w:tr>
      <w:tr w:rsidR="006F728E" w:rsidRPr="00723DE2" w14:paraId="42EC07D2" w14:textId="77777777" w:rsidTr="00251C9F">
        <w:trPr>
          <w:trHeight w:val="26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58736D" w14:textId="77777777" w:rsidR="006F728E" w:rsidRDefault="006F728E" w:rsidP="00251C9F">
            <w:pPr>
              <w:rPr>
                <w:rFonts w:ascii="Calibri" w:hAnsi="Calibri" w:cs="Calibri"/>
                <w:sz w:val="22"/>
                <w:lang w:val="en-US"/>
              </w:rPr>
            </w:pPr>
            <w:r>
              <w:rPr>
                <w:rFonts w:ascii="Calibri" w:hAnsi="Calibri" w:cs="Calibri"/>
                <w:sz w:val="22"/>
                <w:lang w:val="en-US"/>
              </w:rPr>
              <w:t>SPB-QLIK-ITSK-DKS-SERVICE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DAF1" w14:textId="77777777" w:rsidR="006F728E" w:rsidRPr="00723DE2" w:rsidRDefault="006F728E" w:rsidP="00251C9F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Сервисная поддержка</w:t>
            </w:r>
          </w:p>
        </w:tc>
      </w:tr>
    </w:tbl>
    <w:p w14:paraId="73F4ECEF" w14:textId="77777777" w:rsidR="00A0693F" w:rsidRDefault="00FA5B55" w:rsidP="00FA5B55">
      <w:pPr>
        <w:pStyle w:val="1"/>
      </w:pPr>
      <w:bookmarkStart w:id="20" w:name="_Toc74831669"/>
      <w:r>
        <w:lastRenderedPageBreak/>
        <w:t>Полномочия пользователей</w:t>
      </w:r>
      <w:bookmarkEnd w:id="20"/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4521"/>
        <w:gridCol w:w="4408"/>
      </w:tblGrid>
      <w:tr w:rsidR="00FA5B55" w:rsidRPr="00E15A45" w14:paraId="01AD0A64" w14:textId="77777777" w:rsidTr="00FA5B55">
        <w:tc>
          <w:tcPr>
            <w:tcW w:w="569" w:type="dxa"/>
            <w:shd w:val="clear" w:color="auto" w:fill="0070C0"/>
          </w:tcPr>
          <w:p w14:paraId="16329160" w14:textId="77777777" w:rsidR="00FA5B55" w:rsidRPr="00E15A45" w:rsidRDefault="00FA5B55" w:rsidP="00FA5B55">
            <w:pPr>
              <w:keepNext/>
              <w:jc w:val="both"/>
              <w:rPr>
                <w:b/>
                <w:color w:val="FFFFFF"/>
                <w:sz w:val="18"/>
              </w:rPr>
            </w:pPr>
            <w:r w:rsidRPr="00E15A45">
              <w:rPr>
                <w:b/>
                <w:color w:val="FFFFFF"/>
                <w:sz w:val="18"/>
              </w:rPr>
              <w:t>№</w:t>
            </w:r>
          </w:p>
        </w:tc>
        <w:tc>
          <w:tcPr>
            <w:tcW w:w="4521" w:type="dxa"/>
            <w:shd w:val="clear" w:color="auto" w:fill="0070C0"/>
          </w:tcPr>
          <w:p w14:paraId="2CFFCFCA" w14:textId="77777777" w:rsidR="00FA5B55" w:rsidRPr="00E15A45" w:rsidRDefault="00FA5B55" w:rsidP="00FA5B55">
            <w:pPr>
              <w:keepNext/>
              <w:jc w:val="both"/>
              <w:rPr>
                <w:b/>
                <w:color w:val="FFFFFF"/>
                <w:sz w:val="18"/>
              </w:rPr>
            </w:pPr>
            <w:r w:rsidRPr="00E15A45">
              <w:rPr>
                <w:b/>
                <w:color w:val="FFFFFF"/>
                <w:sz w:val="18"/>
              </w:rPr>
              <w:t>Системная роль</w:t>
            </w:r>
          </w:p>
        </w:tc>
        <w:tc>
          <w:tcPr>
            <w:tcW w:w="4408" w:type="dxa"/>
            <w:shd w:val="clear" w:color="auto" w:fill="0070C0"/>
          </w:tcPr>
          <w:p w14:paraId="6CD34FE6" w14:textId="77777777" w:rsidR="00FA5B55" w:rsidRPr="00E15A45" w:rsidRDefault="00FA5B55" w:rsidP="00FA5B55">
            <w:pPr>
              <w:keepNext/>
              <w:jc w:val="center"/>
              <w:rPr>
                <w:b/>
                <w:color w:val="FFFFFF"/>
                <w:sz w:val="18"/>
              </w:rPr>
            </w:pPr>
            <w:r w:rsidRPr="00E15A45">
              <w:rPr>
                <w:b/>
                <w:color w:val="FFFFFF"/>
                <w:sz w:val="18"/>
              </w:rPr>
              <w:t xml:space="preserve">Описание </w:t>
            </w:r>
          </w:p>
        </w:tc>
      </w:tr>
      <w:tr w:rsidR="00FA5B55" w:rsidRPr="00E15A45" w14:paraId="6B7B9E2C" w14:textId="77777777" w:rsidTr="00FA5B55">
        <w:tc>
          <w:tcPr>
            <w:tcW w:w="569" w:type="dxa"/>
            <w:shd w:val="clear" w:color="auto" w:fill="auto"/>
          </w:tcPr>
          <w:p w14:paraId="66745E17" w14:textId="77777777" w:rsidR="00FA5B55" w:rsidRPr="00E15A45" w:rsidRDefault="00FA5B55" w:rsidP="00523B2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sz w:val="18"/>
              </w:rPr>
            </w:pPr>
          </w:p>
        </w:tc>
        <w:tc>
          <w:tcPr>
            <w:tcW w:w="4521" w:type="dxa"/>
            <w:shd w:val="clear" w:color="auto" w:fill="auto"/>
          </w:tcPr>
          <w:p w14:paraId="194A884E" w14:textId="77777777" w:rsidR="00FA5B55" w:rsidRPr="003A0972" w:rsidRDefault="00FA5B55" w:rsidP="00FA5B55">
            <w:pPr>
              <w:keepNext/>
              <w:jc w:val="both"/>
              <w:rPr>
                <w:rFonts w:ascii="Arial" w:hAnsi="Arial" w:cs="Arial"/>
                <w:szCs w:val="24"/>
              </w:rPr>
            </w:pPr>
            <w:r w:rsidRPr="003A0972">
              <w:rPr>
                <w:rFonts w:ascii="Arial" w:hAnsi="Arial" w:cs="Arial"/>
                <w:szCs w:val="24"/>
              </w:rPr>
              <w:t>Администраторы системы</w:t>
            </w:r>
          </w:p>
        </w:tc>
        <w:tc>
          <w:tcPr>
            <w:tcW w:w="4408" w:type="dxa"/>
            <w:shd w:val="clear" w:color="auto" w:fill="auto"/>
          </w:tcPr>
          <w:p w14:paraId="5B5BCAB0" w14:textId="77777777" w:rsidR="00FA5B55" w:rsidRPr="003A0972" w:rsidRDefault="00FA5B55" w:rsidP="00FA5B55">
            <w:pPr>
              <w:keepNext/>
              <w:jc w:val="both"/>
              <w:rPr>
                <w:rFonts w:ascii="Arial" w:hAnsi="Arial" w:cs="Arial"/>
                <w:szCs w:val="24"/>
              </w:rPr>
            </w:pPr>
            <w:r w:rsidRPr="003A0972">
              <w:rPr>
                <w:rFonts w:ascii="Arial" w:hAnsi="Arial" w:cs="Arial"/>
                <w:szCs w:val="24"/>
              </w:rPr>
              <w:t xml:space="preserve">Установка, </w:t>
            </w:r>
            <w:proofErr w:type="spellStart"/>
            <w:r w:rsidRPr="003A0972">
              <w:rPr>
                <w:rFonts w:ascii="Arial" w:hAnsi="Arial" w:cs="Arial"/>
                <w:szCs w:val="24"/>
              </w:rPr>
              <w:t>бэкапирование</w:t>
            </w:r>
            <w:proofErr w:type="spellEnd"/>
            <w:r w:rsidRPr="003A0972">
              <w:rPr>
                <w:rFonts w:ascii="Arial" w:hAnsi="Arial" w:cs="Arial"/>
                <w:szCs w:val="24"/>
              </w:rPr>
              <w:t xml:space="preserve"> и восстановление системы. Настройка и контроль правил доступа к системе. Решение вопросов повышения производительности и надёжности функционирования системы.</w:t>
            </w:r>
          </w:p>
        </w:tc>
      </w:tr>
      <w:tr w:rsidR="00FA5B55" w:rsidRPr="00E15A45" w14:paraId="50F35837" w14:textId="77777777" w:rsidTr="00FA5B55">
        <w:tc>
          <w:tcPr>
            <w:tcW w:w="569" w:type="dxa"/>
            <w:shd w:val="clear" w:color="auto" w:fill="auto"/>
          </w:tcPr>
          <w:p w14:paraId="006FEED5" w14:textId="77777777" w:rsidR="00FA5B55" w:rsidRPr="00E15A45" w:rsidRDefault="00FA5B55" w:rsidP="00523B2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sz w:val="18"/>
              </w:rPr>
            </w:pPr>
          </w:p>
        </w:tc>
        <w:tc>
          <w:tcPr>
            <w:tcW w:w="4521" w:type="dxa"/>
            <w:shd w:val="clear" w:color="auto" w:fill="auto"/>
          </w:tcPr>
          <w:p w14:paraId="612A03C5" w14:textId="77777777" w:rsidR="00FA5B55" w:rsidRPr="003A0972" w:rsidRDefault="00FA5B55" w:rsidP="00FA5B55">
            <w:pPr>
              <w:keepNext/>
              <w:jc w:val="both"/>
              <w:rPr>
                <w:szCs w:val="24"/>
              </w:rPr>
            </w:pPr>
            <w:r w:rsidRPr="003A0972">
              <w:rPr>
                <w:szCs w:val="24"/>
              </w:rPr>
              <w:t>Пользователь Системы</w:t>
            </w:r>
          </w:p>
        </w:tc>
        <w:tc>
          <w:tcPr>
            <w:tcW w:w="4408" w:type="dxa"/>
            <w:shd w:val="clear" w:color="auto" w:fill="auto"/>
          </w:tcPr>
          <w:p w14:paraId="23DF84B8" w14:textId="77777777" w:rsidR="00FA5B55" w:rsidRPr="003A0972" w:rsidRDefault="00FA5B55" w:rsidP="00FA5B55">
            <w:pPr>
              <w:keepNext/>
              <w:jc w:val="both"/>
              <w:rPr>
                <w:szCs w:val="24"/>
              </w:rPr>
            </w:pPr>
            <w:r w:rsidRPr="003A0972">
              <w:rPr>
                <w:rFonts w:ascii="Arial" w:hAnsi="Arial" w:cs="Arial"/>
                <w:szCs w:val="24"/>
              </w:rPr>
              <w:t>Анализ информации по отчётным формам, аналитическому модулю</w:t>
            </w:r>
          </w:p>
        </w:tc>
      </w:tr>
      <w:tr w:rsidR="00FA5B55" w:rsidRPr="00E15A45" w14:paraId="0B4D95F3" w14:textId="77777777" w:rsidTr="00FA5B55">
        <w:tc>
          <w:tcPr>
            <w:tcW w:w="569" w:type="dxa"/>
            <w:shd w:val="clear" w:color="auto" w:fill="auto"/>
          </w:tcPr>
          <w:p w14:paraId="228C19DD" w14:textId="77777777" w:rsidR="00FA5B55" w:rsidRPr="00E15A45" w:rsidRDefault="00FA5B55" w:rsidP="00523B22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120"/>
              <w:textAlignment w:val="baseline"/>
              <w:rPr>
                <w:sz w:val="18"/>
              </w:rPr>
            </w:pPr>
          </w:p>
        </w:tc>
        <w:tc>
          <w:tcPr>
            <w:tcW w:w="4521" w:type="dxa"/>
            <w:shd w:val="clear" w:color="auto" w:fill="auto"/>
          </w:tcPr>
          <w:p w14:paraId="73C8EBA1" w14:textId="77777777" w:rsidR="00FA5B55" w:rsidRPr="00110C85" w:rsidRDefault="00FA5B55" w:rsidP="00FA5B55">
            <w:pPr>
              <w:keepNext/>
              <w:jc w:val="both"/>
            </w:pPr>
            <w:r>
              <w:t>Сервисная команда</w:t>
            </w:r>
          </w:p>
        </w:tc>
        <w:tc>
          <w:tcPr>
            <w:tcW w:w="4408" w:type="dxa"/>
            <w:shd w:val="clear" w:color="auto" w:fill="auto"/>
          </w:tcPr>
          <w:p w14:paraId="7E04701A" w14:textId="77777777" w:rsidR="00FA5B55" w:rsidRPr="00110C85" w:rsidRDefault="00FA5B55" w:rsidP="00FA5B55">
            <w:pPr>
              <w:keepNext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Сервисная поддержка приложения</w:t>
            </w:r>
          </w:p>
        </w:tc>
      </w:tr>
    </w:tbl>
    <w:p w14:paraId="3A7E5289" w14:textId="77777777" w:rsidR="00FA5B55" w:rsidRPr="00FA5B55" w:rsidRDefault="00FA5B55" w:rsidP="00FA5B55"/>
    <w:p w14:paraId="1B3121A5" w14:textId="77777777" w:rsidR="00D010BC" w:rsidRPr="00BF07CE" w:rsidRDefault="00D010BC" w:rsidP="00D010BC">
      <w:pPr>
        <w:pStyle w:val="1"/>
      </w:pPr>
      <w:bookmarkStart w:id="21" w:name="_Toc58409481"/>
      <w:bookmarkStart w:id="22" w:name="_Toc74831670"/>
      <w:r w:rsidRPr="00BF07CE">
        <w:t>Лист согласования</w:t>
      </w:r>
      <w:bookmarkEnd w:id="21"/>
      <w:bookmarkEnd w:id="22"/>
    </w:p>
    <w:p w14:paraId="46E4828B" w14:textId="77777777" w:rsidR="00D010BC" w:rsidRDefault="00D010BC" w:rsidP="00D010BC"/>
    <w:tbl>
      <w:tblPr>
        <w:tblW w:w="93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2761"/>
        <w:gridCol w:w="2062"/>
        <w:gridCol w:w="2227"/>
        <w:gridCol w:w="1586"/>
      </w:tblGrid>
      <w:tr w:rsidR="00D010BC" w14:paraId="0C490E6F" w14:textId="77777777" w:rsidTr="006C5916">
        <w:trPr>
          <w:tblHeader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F2E6" w14:textId="77777777" w:rsidR="00D010BC" w:rsidRDefault="00D010BC" w:rsidP="006C5916">
            <w:pPr>
              <w:rPr>
                <w:rStyle w:val="af3"/>
                <w:rFonts w:ascii="Arial" w:eastAsiaTheme="minorHAnsi" w:hAnsi="Arial" w:cs="Arial"/>
                <w:i w:val="0"/>
                <w:iCs w:val="0"/>
                <w:sz w:val="28"/>
                <w:szCs w:val="28"/>
              </w:rPr>
            </w:pPr>
            <w:r>
              <w:rPr>
                <w:rStyle w:val="af3"/>
              </w:rPr>
              <w:t>№</w:t>
            </w:r>
          </w:p>
        </w:tc>
        <w:tc>
          <w:tcPr>
            <w:tcW w:w="2761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34AAE" w14:textId="77777777" w:rsidR="00D010BC" w:rsidRDefault="00D010BC" w:rsidP="006C5916">
            <w:pPr>
              <w:rPr>
                <w:rStyle w:val="af3"/>
                <w:rFonts w:ascii="Calibri" w:hAnsi="Calibri" w:cs="Calibri"/>
                <w:i w:val="0"/>
                <w:iCs w:val="0"/>
                <w:sz w:val="22"/>
              </w:rPr>
            </w:pPr>
            <w:r>
              <w:rPr>
                <w:rStyle w:val="af3"/>
              </w:rPr>
              <w:t>ФИО</w:t>
            </w:r>
          </w:p>
        </w:tc>
        <w:tc>
          <w:tcPr>
            <w:tcW w:w="2062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4C8FC" w14:textId="77777777" w:rsidR="00D010BC" w:rsidRDefault="00D010BC" w:rsidP="006C5916">
            <w:pPr>
              <w:rPr>
                <w:rStyle w:val="af3"/>
                <w:i w:val="0"/>
                <w:iCs w:val="0"/>
              </w:rPr>
            </w:pPr>
            <w:r>
              <w:rPr>
                <w:rStyle w:val="af3"/>
              </w:rPr>
              <w:t>Должность</w:t>
            </w:r>
          </w:p>
        </w:tc>
        <w:tc>
          <w:tcPr>
            <w:tcW w:w="222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F21DF" w14:textId="77777777" w:rsidR="00D010BC" w:rsidRDefault="00D010BC" w:rsidP="006C5916">
            <w:pPr>
              <w:rPr>
                <w:rStyle w:val="af3"/>
                <w:i w:val="0"/>
                <w:iCs w:val="0"/>
              </w:rPr>
            </w:pPr>
            <w:r>
              <w:rPr>
                <w:rStyle w:val="af3"/>
              </w:rPr>
              <w:t>Подпись</w:t>
            </w:r>
          </w:p>
        </w:tc>
        <w:tc>
          <w:tcPr>
            <w:tcW w:w="158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35F0" w14:textId="77777777" w:rsidR="00D010BC" w:rsidRDefault="00D010BC" w:rsidP="006C5916">
            <w:pPr>
              <w:rPr>
                <w:rStyle w:val="af3"/>
                <w:i w:val="0"/>
                <w:iCs w:val="0"/>
              </w:rPr>
            </w:pPr>
            <w:r>
              <w:rPr>
                <w:rStyle w:val="af3"/>
              </w:rPr>
              <w:t>Дата</w:t>
            </w:r>
          </w:p>
        </w:tc>
      </w:tr>
      <w:tr w:rsidR="00D010BC" w14:paraId="1B5A7385" w14:textId="77777777" w:rsidTr="006C5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B6E6C" w14:textId="77777777" w:rsidR="00D010BC" w:rsidRPr="00DD2874" w:rsidRDefault="00D010BC" w:rsidP="00447569">
            <w:pPr>
              <w:pStyle w:val="ac"/>
              <w:numPr>
                <w:ilvl w:val="0"/>
                <w:numId w:val="3"/>
              </w:numPr>
              <w:ind w:left="22" w:firstLine="0"/>
              <w:jc w:val="center"/>
              <w:rPr>
                <w:rStyle w:val="af3"/>
                <w:i w:val="0"/>
                <w:iCs w:val="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8049E" w14:textId="56897A33" w:rsidR="00D010BC" w:rsidRPr="00DD2874" w:rsidRDefault="00D010BC" w:rsidP="006C5916">
            <w:pPr>
              <w:pStyle w:val="phtitlepageother"/>
              <w:spacing w:before="60" w:after="0" w:line="312" w:lineRule="auto"/>
              <w:jc w:val="left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60401" w14:textId="0B3049BC" w:rsidR="00D010BC" w:rsidRDefault="00D010BC" w:rsidP="006C5916">
            <w:pPr>
              <w:pStyle w:val="phtitlepageother"/>
              <w:spacing w:before="60" w:after="0" w:line="312" w:lineRule="auto"/>
              <w:jc w:val="lef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75B4" w14:textId="77777777" w:rsidR="00D010BC" w:rsidRDefault="00D010BC" w:rsidP="006C5916">
            <w:pPr>
              <w:pStyle w:val="phtitlepageother"/>
              <w:spacing w:before="60" w:after="0" w:line="312" w:lineRule="auto"/>
              <w:jc w:val="lef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43DFA" w14:textId="77777777" w:rsidR="00D010BC" w:rsidRDefault="00D010BC" w:rsidP="006C5916">
            <w:pPr>
              <w:rPr>
                <w:rStyle w:val="af3"/>
                <w:i w:val="0"/>
                <w:iCs w:val="0"/>
                <w:sz w:val="28"/>
                <w:szCs w:val="28"/>
              </w:rPr>
            </w:pPr>
          </w:p>
        </w:tc>
      </w:tr>
      <w:tr w:rsidR="00D010BC" w14:paraId="51F5FD49" w14:textId="77777777" w:rsidTr="006C5916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E64AB" w14:textId="77777777" w:rsidR="00D010BC" w:rsidRDefault="00D010BC" w:rsidP="00447569">
            <w:pPr>
              <w:pStyle w:val="ac"/>
              <w:numPr>
                <w:ilvl w:val="0"/>
                <w:numId w:val="3"/>
              </w:numPr>
              <w:ind w:left="22" w:firstLine="0"/>
              <w:jc w:val="center"/>
              <w:rPr>
                <w:rStyle w:val="af3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8EC88" w14:textId="777F2710" w:rsidR="00D010BC" w:rsidRPr="00DD2874" w:rsidRDefault="00D010BC" w:rsidP="006C5916">
            <w:pPr>
              <w:pStyle w:val="phtitlepageother"/>
              <w:spacing w:before="60" w:after="0" w:line="312" w:lineRule="auto"/>
              <w:jc w:val="left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F35A" w14:textId="7321EC9D" w:rsidR="00D010BC" w:rsidRPr="00DD2874" w:rsidRDefault="00D010BC" w:rsidP="006C5916">
            <w:pPr>
              <w:pStyle w:val="phtitlepageother"/>
              <w:spacing w:before="60" w:after="0" w:line="312" w:lineRule="auto"/>
              <w:jc w:val="left"/>
              <w:rPr>
                <w:rFonts w:eastAsiaTheme="majorEastAsi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28449" w14:textId="77777777" w:rsidR="00D010BC" w:rsidRDefault="00D010BC" w:rsidP="006C5916">
            <w:pPr>
              <w:pStyle w:val="phtitlepageother"/>
              <w:spacing w:before="60" w:after="0" w:line="312" w:lineRule="auto"/>
              <w:jc w:val="lef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9AE05" w14:textId="77777777" w:rsidR="00D010BC" w:rsidRDefault="00D010BC" w:rsidP="006C5916">
            <w:pPr>
              <w:rPr>
                <w:rStyle w:val="af3"/>
                <w:i w:val="0"/>
                <w:iCs w:val="0"/>
                <w:sz w:val="28"/>
                <w:szCs w:val="28"/>
              </w:rPr>
            </w:pPr>
          </w:p>
        </w:tc>
      </w:tr>
    </w:tbl>
    <w:p w14:paraId="6502C2F1" w14:textId="77777777" w:rsidR="00D010BC" w:rsidRPr="007E20E3" w:rsidRDefault="00D010BC" w:rsidP="00D010BC"/>
    <w:p w14:paraId="104A0243" w14:textId="4160E6F2" w:rsidR="00AB1EED" w:rsidRDefault="00AB1EED" w:rsidP="00AB1EED">
      <w:pPr>
        <w:pStyle w:val="1"/>
      </w:pPr>
      <w:r w:rsidRPr="0061298F">
        <w:t xml:space="preserve"> </w:t>
      </w:r>
      <w:bookmarkStart w:id="23" w:name="_Toc74831671"/>
      <w:r w:rsidRPr="0021314C">
        <w:t>Перечень документации, создаваемой или актуализируемой в результате внедрения изменения</w:t>
      </w:r>
      <w:bookmarkEnd w:id="23"/>
    </w:p>
    <w:p w14:paraId="359F9836" w14:textId="21368155" w:rsidR="00AB1EED" w:rsidRDefault="00AB1EED" w:rsidP="00AB1EED">
      <w:pPr>
        <w:ind w:firstLine="426"/>
      </w:pPr>
      <w:r>
        <w:t>В случае передачи решения на поддержку дополнительно потребуются пункты 4 и 5.</w:t>
      </w:r>
    </w:p>
    <w:p w14:paraId="1789B0D8" w14:textId="77777777" w:rsidR="00AB1EED" w:rsidRPr="00AB1EED" w:rsidRDefault="00AB1EED" w:rsidP="00AB1EED"/>
    <w:tbl>
      <w:tblPr>
        <w:tblW w:w="9747" w:type="dxa"/>
        <w:tblLook w:val="04A0" w:firstRow="1" w:lastRow="0" w:firstColumn="1" w:lastColumn="0" w:noHBand="0" w:noVBand="1"/>
      </w:tblPr>
      <w:tblGrid>
        <w:gridCol w:w="4785"/>
        <w:gridCol w:w="4962"/>
      </w:tblGrid>
      <w:tr w:rsidR="00AB1EED" w:rsidRPr="0021314C" w14:paraId="1437403B" w14:textId="77777777" w:rsidTr="00B5577C">
        <w:tc>
          <w:tcPr>
            <w:tcW w:w="4785" w:type="dxa"/>
            <w:shd w:val="clear" w:color="auto" w:fill="auto"/>
          </w:tcPr>
          <w:p w14:paraId="02456B75" w14:textId="652BA2D4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Pr="00AB1EED">
              <w:t xml:space="preserve"> Протокол функционального </w:t>
            </w:r>
          </w:p>
          <w:p w14:paraId="6754F19B" w14:textId="77777777" w:rsidR="00AB1EED" w:rsidRDefault="00AB1EED" w:rsidP="00AB1EED">
            <w:pPr>
              <w:pStyle w:val="ac"/>
            </w:pPr>
            <w:r w:rsidRPr="00AB1EED">
              <w:t>тестирования изменения</w:t>
            </w:r>
          </w:p>
          <w:p w14:paraId="3C3813F0" w14:textId="5D963AA7" w:rsidR="00AB1EED" w:rsidRPr="00AB1EED" w:rsidRDefault="00AB1EED" w:rsidP="00AB1EED">
            <w:pPr>
              <w:pStyle w:val="ac"/>
            </w:pPr>
          </w:p>
        </w:tc>
        <w:tc>
          <w:tcPr>
            <w:tcW w:w="4962" w:type="dxa"/>
            <w:shd w:val="clear" w:color="auto" w:fill="auto"/>
          </w:tcPr>
          <w:p w14:paraId="4E61AD04" w14:textId="1F8CFE66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Флажок1"/>
            <w:r>
              <w:instrText xml:space="preserve"> FORMCHECKBOX </w:instrText>
            </w:r>
            <w:r>
              <w:fldChar w:fldCharType="end"/>
            </w:r>
            <w:bookmarkEnd w:id="24"/>
            <w:r w:rsidRPr="00AB1EED">
              <w:t xml:space="preserve"> Спецификация на разработку/доработку ИТ-системы </w:t>
            </w:r>
          </w:p>
        </w:tc>
      </w:tr>
      <w:tr w:rsidR="00AB1EED" w:rsidRPr="0021314C" w14:paraId="41AEE06B" w14:textId="77777777" w:rsidTr="00B5577C">
        <w:tc>
          <w:tcPr>
            <w:tcW w:w="4785" w:type="dxa"/>
            <w:shd w:val="clear" w:color="auto" w:fill="auto"/>
          </w:tcPr>
          <w:p w14:paraId="26A7DFBE" w14:textId="77777777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Паспорт ИТ-системы</w:t>
            </w:r>
          </w:p>
        </w:tc>
        <w:tc>
          <w:tcPr>
            <w:tcW w:w="4962" w:type="dxa"/>
            <w:shd w:val="clear" w:color="auto" w:fill="auto"/>
          </w:tcPr>
          <w:p w14:paraId="79E3978B" w14:textId="77777777" w:rsid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Операционные инструкции пользователя ИТ-системы</w:t>
            </w:r>
          </w:p>
          <w:p w14:paraId="113F3A5E" w14:textId="56B1B117" w:rsidR="00AB1EED" w:rsidRPr="00AB1EED" w:rsidRDefault="00AB1EED" w:rsidP="00AB1EED">
            <w:pPr>
              <w:pStyle w:val="ac"/>
            </w:pPr>
          </w:p>
        </w:tc>
      </w:tr>
      <w:tr w:rsidR="00AB1EED" w:rsidRPr="0021314C" w14:paraId="122092C8" w14:textId="77777777" w:rsidTr="00B5577C">
        <w:tc>
          <w:tcPr>
            <w:tcW w:w="4785" w:type="dxa"/>
            <w:shd w:val="clear" w:color="auto" w:fill="auto"/>
          </w:tcPr>
          <w:p w14:paraId="6CE45284" w14:textId="77777777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Инструкции по администрированию ИТ-системы</w:t>
            </w:r>
          </w:p>
        </w:tc>
        <w:tc>
          <w:tcPr>
            <w:tcW w:w="4962" w:type="dxa"/>
            <w:shd w:val="clear" w:color="auto" w:fill="auto"/>
          </w:tcPr>
          <w:p w14:paraId="0C97FC4C" w14:textId="77777777" w:rsid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t>ARIS КИС УКИТА: Модели сценариев процессов</w:t>
            </w:r>
          </w:p>
          <w:p w14:paraId="0E3E9681" w14:textId="0A201A27" w:rsidR="00AB1EED" w:rsidRPr="00AB1EED" w:rsidRDefault="00AB1EED" w:rsidP="00AB1EED">
            <w:pPr>
              <w:pStyle w:val="ac"/>
            </w:pPr>
          </w:p>
        </w:tc>
      </w:tr>
      <w:tr w:rsidR="00AB1EED" w:rsidRPr="0021314C" w14:paraId="0AF4D4F6" w14:textId="77777777" w:rsidTr="00B5577C">
        <w:tc>
          <w:tcPr>
            <w:tcW w:w="4785" w:type="dxa"/>
            <w:shd w:val="clear" w:color="auto" w:fill="auto"/>
          </w:tcPr>
          <w:p w14:paraId="06ABB3D0" w14:textId="77777777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ARIS КИС БА: Модели бизнес процессов</w:t>
            </w:r>
          </w:p>
        </w:tc>
        <w:tc>
          <w:tcPr>
            <w:tcW w:w="4962" w:type="dxa"/>
            <w:shd w:val="clear" w:color="auto" w:fill="auto"/>
          </w:tcPr>
          <w:p w14:paraId="429FF856" w14:textId="77777777" w:rsid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ARIS КИС УКИТА: Модели функционально-компонентная архитектура</w:t>
            </w:r>
          </w:p>
          <w:p w14:paraId="041DEC09" w14:textId="2FCF669A" w:rsidR="00AB1EED" w:rsidRPr="00AB1EED" w:rsidRDefault="00AB1EED" w:rsidP="00AB1EED">
            <w:pPr>
              <w:pStyle w:val="ac"/>
            </w:pPr>
          </w:p>
        </w:tc>
      </w:tr>
      <w:tr w:rsidR="00AB1EED" w:rsidRPr="0021314C" w14:paraId="4CCE7062" w14:textId="77777777" w:rsidTr="00B5577C">
        <w:tc>
          <w:tcPr>
            <w:tcW w:w="4785" w:type="dxa"/>
            <w:shd w:val="clear" w:color="auto" w:fill="auto"/>
          </w:tcPr>
          <w:p w14:paraId="6D9AA3FA" w14:textId="77777777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lastRenderedPageBreak/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ARIS УКИТА: Модели архитектуры базиса</w:t>
            </w:r>
          </w:p>
        </w:tc>
        <w:tc>
          <w:tcPr>
            <w:tcW w:w="4962" w:type="dxa"/>
            <w:shd w:val="clear" w:color="auto" w:fill="auto"/>
          </w:tcPr>
          <w:p w14:paraId="63DDBBF4" w14:textId="77777777" w:rsid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ARIS УИС УКИТА: Модели технологической архитектуры</w:t>
            </w:r>
          </w:p>
          <w:p w14:paraId="60919A04" w14:textId="23C8A7E5" w:rsidR="00AB1EED" w:rsidRPr="00AB1EED" w:rsidRDefault="00AB1EED" w:rsidP="00AB1EED">
            <w:pPr>
              <w:pStyle w:val="ac"/>
            </w:pPr>
          </w:p>
        </w:tc>
      </w:tr>
      <w:tr w:rsidR="00AB1EED" w:rsidRPr="0021314C" w14:paraId="7E472C12" w14:textId="77777777" w:rsidTr="00B5577C">
        <w:tc>
          <w:tcPr>
            <w:tcW w:w="4785" w:type="dxa"/>
            <w:shd w:val="clear" w:color="auto" w:fill="auto"/>
          </w:tcPr>
          <w:p w14:paraId="26BA2CC8" w14:textId="77777777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Протокол настроек ИТ-системы</w:t>
            </w:r>
          </w:p>
        </w:tc>
        <w:tc>
          <w:tcPr>
            <w:tcW w:w="4962" w:type="dxa"/>
            <w:shd w:val="clear" w:color="auto" w:fill="auto"/>
          </w:tcPr>
          <w:p w14:paraId="4F54AB94" w14:textId="77777777" w:rsidR="00AB1EED" w:rsidRPr="00AB1EED" w:rsidRDefault="00AB1EED" w:rsidP="00AB1EED">
            <w:pPr>
              <w:pStyle w:val="ac"/>
              <w:numPr>
                <w:ilvl w:val="0"/>
                <w:numId w:val="18"/>
              </w:numPr>
            </w:pPr>
            <w:r w:rsidRPr="00AB1EED"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B1EED">
              <w:instrText xml:space="preserve"> FORMCHECKBOX </w:instrText>
            </w:r>
            <w:r w:rsidRPr="00AB1EED">
              <w:fldChar w:fldCharType="end"/>
            </w:r>
            <w:r w:rsidRPr="00AB1EED">
              <w:t xml:space="preserve"> __________________________</w:t>
            </w:r>
          </w:p>
        </w:tc>
      </w:tr>
    </w:tbl>
    <w:p w14:paraId="61BF155F" w14:textId="77777777" w:rsidR="00D010BC" w:rsidRPr="00D010BC" w:rsidRDefault="00D010BC" w:rsidP="00AB1EED">
      <w:pPr>
        <w:spacing w:line="360" w:lineRule="auto"/>
        <w:jc w:val="both"/>
      </w:pPr>
    </w:p>
    <w:sectPr w:rsidR="00D010BC" w:rsidRPr="00D010BC" w:rsidSect="00FA5B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7B1DCC5" w15:done="1"/>
  <w15:commentEx w15:paraId="1D6F3873" w15:done="1"/>
  <w15:commentEx w15:paraId="4ED5672C" w15:paraIdParent="1D6F3873" w15:done="1"/>
  <w15:commentEx w15:paraId="6BE3E331" w15:paraIdParent="1D6F3873" w15:done="1"/>
  <w15:commentEx w15:paraId="208FB155" w15:done="1"/>
  <w15:commentEx w15:paraId="4392DE53" w15:done="0"/>
  <w15:commentEx w15:paraId="7467E4D3" w15:done="1"/>
  <w15:commentEx w15:paraId="50C26837" w15:paraIdParent="7467E4D3" w15:done="1"/>
  <w15:commentEx w15:paraId="4D24DFAB" w15:done="1"/>
  <w15:commentEx w15:paraId="1AA58D39" w15:done="1"/>
  <w15:commentEx w15:paraId="5C277EF9" w15:paraIdParent="1AA58D39" w15:done="1"/>
  <w15:commentEx w15:paraId="723F0A4B" w15:paraIdParent="5C277EF9" w15:done="1"/>
  <w15:commentEx w15:paraId="777AD867" w15:paraIdParent="5C277EF9" w15:done="1"/>
  <w15:commentEx w15:paraId="3ECCDCAE" w15:done="1"/>
  <w15:commentEx w15:paraId="543AE364" w15:paraIdParent="3ECCDCAE" w15:done="1"/>
  <w15:commentEx w15:paraId="7232478B" w15:done="1"/>
  <w15:commentEx w15:paraId="0DEFA5FF" w15:done="1"/>
  <w15:commentEx w15:paraId="048AB61B" w15:paraIdParent="0DEFA5FF" w15:done="1"/>
  <w15:commentEx w15:paraId="5878ED05" w15:done="1"/>
  <w15:commentEx w15:paraId="3229B009" w15:paraIdParent="5878ED05" w15:done="1"/>
  <w15:commentEx w15:paraId="04530D3C" w15:paraIdParent="5878ED05" w15:done="1"/>
  <w15:commentEx w15:paraId="012F609C" w15:paraIdParent="5878ED05" w15:done="1"/>
  <w15:commentEx w15:paraId="119A01CA" w15:done="1"/>
  <w15:commentEx w15:paraId="5C434FF0" w15:paraIdParent="119A01CA" w15:done="1"/>
  <w15:commentEx w15:paraId="1D5EA050" w15:paraIdParent="119A01CA" w15:done="1"/>
  <w15:commentEx w15:paraId="5238F16E" w15:paraIdParent="119A01CA" w15:done="1"/>
  <w15:commentEx w15:paraId="6D92F707" w15:done="1"/>
  <w15:commentEx w15:paraId="3A1BC13A" w15:paraIdParent="6D92F707" w15:done="1"/>
  <w15:commentEx w15:paraId="55D0A74F" w15:done="1"/>
  <w15:commentEx w15:paraId="40AF685A" w15:paraIdParent="55D0A74F" w15:done="1"/>
  <w15:commentEx w15:paraId="244318B1" w15:paraIdParent="55D0A74F" w15:done="1"/>
  <w15:commentEx w15:paraId="3D170987" w15:paraIdParent="55D0A74F" w15:done="1"/>
  <w15:commentEx w15:paraId="37D567F8" w15:done="1"/>
  <w15:commentEx w15:paraId="11026C77" w15:paraIdParent="37D567F8" w15:done="1"/>
  <w15:commentEx w15:paraId="2507BCC4" w15:done="1"/>
  <w15:commentEx w15:paraId="34E17323" w15:paraIdParent="2507BCC4" w15:done="1"/>
  <w15:commentEx w15:paraId="480AC794" w15:paraIdParent="2507BCC4" w15:done="1"/>
  <w15:commentEx w15:paraId="609745A4" w15:paraIdParent="2507BCC4" w15:done="1"/>
  <w15:commentEx w15:paraId="26578C5B" w15:done="1"/>
  <w15:commentEx w15:paraId="07B0487E" w15:paraIdParent="26578C5B" w15:done="1"/>
  <w15:commentEx w15:paraId="10D9BD8D" w15:done="1"/>
  <w15:commentEx w15:paraId="0C499168" w15:paraIdParent="10D9BD8D" w15:done="1"/>
  <w15:commentEx w15:paraId="7D5C0BAF" w15:done="1"/>
  <w15:commentEx w15:paraId="4F392EA9" w15:paraIdParent="7D5C0BAF" w15:done="1"/>
  <w15:commentEx w15:paraId="5FBFED6C" w15:done="1"/>
  <w15:commentEx w15:paraId="610434E1" w15:paraIdParent="5FBFED6C" w15:done="1"/>
  <w15:commentEx w15:paraId="796D841C" w15:done="1"/>
  <w15:commentEx w15:paraId="79722758" w15:done="1"/>
  <w15:commentEx w15:paraId="2B5C60DE" w15:paraIdParent="79722758" w15:done="1"/>
  <w15:commentEx w15:paraId="11FCEEE8" w15:done="1"/>
  <w15:commentEx w15:paraId="2F65EDFC" w15:paraIdParent="11FCEEE8" w15:done="1"/>
  <w15:commentEx w15:paraId="74679CC2" w15:done="0"/>
  <w15:commentEx w15:paraId="45F5B1DE" w15:done="1"/>
  <w15:commentEx w15:paraId="7DB560FE" w15:done="1"/>
  <w15:commentEx w15:paraId="3256FE30" w15:paraIdParent="7DB560FE" w15:done="1"/>
  <w15:commentEx w15:paraId="4E62527A" w15:done="0"/>
  <w15:commentEx w15:paraId="2D02E066" w15:done="1"/>
  <w15:commentEx w15:paraId="626766DE" w15:paraIdParent="2D02E066" w15:done="1"/>
  <w15:commentEx w15:paraId="33E24D3B" w15:done="0"/>
  <w15:commentEx w15:paraId="0BB9B092" w15:done="1"/>
  <w15:commentEx w15:paraId="6DB7863C" w15:paraIdParent="0BB9B092" w15:done="1"/>
  <w15:commentEx w15:paraId="34A5AAA7" w15:done="0"/>
  <w15:commentEx w15:paraId="52909013" w15:done="1"/>
  <w15:commentEx w15:paraId="0EF406B7" w15:paraIdParent="52909013" w15:done="1"/>
  <w15:commentEx w15:paraId="42B25DD7" w15:paraIdParent="52909013" w15:done="1"/>
  <w15:commentEx w15:paraId="4FC6E642" w15:done="1"/>
  <w15:commentEx w15:paraId="1C7C540F" w15:paraIdParent="4FC6E642" w15:done="1"/>
  <w15:commentEx w15:paraId="68B1945F" w15:done="0"/>
  <w15:commentEx w15:paraId="7F95E0F1" w15:done="1"/>
  <w15:commentEx w15:paraId="33E374FD" w15:done="0"/>
  <w15:commentEx w15:paraId="380BD611" w15:done="1"/>
  <w15:commentEx w15:paraId="392020F2" w15:paraIdParent="380BD611" w15:done="1"/>
  <w15:commentEx w15:paraId="209CA46E" w15:done="0"/>
  <w15:commentEx w15:paraId="345CD280" w15:done="1"/>
  <w15:commentEx w15:paraId="6804375D" w15:done="1"/>
  <w15:commentEx w15:paraId="04CCD3D7" w15:paraIdParent="6804375D" w15:done="1"/>
  <w15:commentEx w15:paraId="40E7858B" w15:done="0"/>
  <w15:commentEx w15:paraId="0CFB064F" w15:done="1"/>
  <w15:commentEx w15:paraId="152DABE4" w15:done="1"/>
  <w15:commentEx w15:paraId="1427FD3B" w15:paraIdParent="152DABE4" w15:done="1"/>
  <w15:commentEx w15:paraId="5D2A8B23" w15:paraIdParent="152DABE4" w15:done="1"/>
  <w15:commentEx w15:paraId="44289B3A" w15:done="0"/>
  <w15:commentEx w15:paraId="64D7CDEB" w15:done="1"/>
  <w15:commentEx w15:paraId="4603A602" w15:done="0"/>
  <w15:commentEx w15:paraId="15047B50" w15:done="1"/>
  <w15:commentEx w15:paraId="67FB64B5" w15:paraIdParent="15047B50" w15:done="1"/>
  <w15:commentEx w15:paraId="325359E2" w15:done="1"/>
  <w15:commentEx w15:paraId="42ABFCAE" w15:paraIdParent="325359E2" w15:done="1"/>
  <w15:commentEx w15:paraId="5B098749" w15:paraIdParent="325359E2" w15:done="1"/>
  <w15:commentEx w15:paraId="1797E0D3" w15:done="1"/>
  <w15:commentEx w15:paraId="3898C84F" w15:paraIdParent="1797E0D3" w15:done="1"/>
  <w15:commentEx w15:paraId="58494761" w15:done="1"/>
  <w15:commentEx w15:paraId="0E44356C" w15:paraIdParent="58494761" w15:done="1"/>
  <w15:commentEx w15:paraId="69C23A43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1F463" w14:textId="77777777" w:rsidR="004C486F" w:rsidRDefault="004C486F" w:rsidP="00072F9B">
      <w:pPr>
        <w:spacing w:before="0"/>
      </w:pPr>
      <w:r>
        <w:separator/>
      </w:r>
    </w:p>
  </w:endnote>
  <w:endnote w:type="continuationSeparator" w:id="0">
    <w:p w14:paraId="49BB1DEB" w14:textId="77777777" w:rsidR="004C486F" w:rsidRDefault="004C486F" w:rsidP="00072F9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778"/>
      <w:gridCol w:w="2976"/>
      <w:gridCol w:w="1383"/>
    </w:tblGrid>
    <w:tr w:rsidR="00B5577C" w:rsidRPr="00972AF5" w14:paraId="637308D1" w14:textId="77777777" w:rsidTr="003F7082">
      <w:tc>
        <w:tcPr>
          <w:tcW w:w="2850" w:type="pct"/>
        </w:tcPr>
        <w:p w14:paraId="14C74464" w14:textId="77777777" w:rsidR="00B5577C" w:rsidRPr="00972AF5" w:rsidRDefault="00B5577C" w:rsidP="007E57F5">
          <w:pPr>
            <w:rPr>
              <w:rStyle w:val="ab"/>
              <w:rFonts w:ascii="Arial" w:hAnsi="Arial" w:cs="Arial"/>
              <w:b w:val="0"/>
            </w:rPr>
          </w:pPr>
          <w:r>
            <w:rPr>
              <w:rStyle w:val="ab"/>
              <w:rFonts w:ascii="Arial" w:hAnsi="Arial" w:cs="Arial"/>
              <w:snapToGrid w:val="0"/>
            </w:rPr>
            <w:t>№ 5500027509</w:t>
          </w:r>
          <w:r w:rsidRPr="00AF7B91">
            <w:rPr>
              <w:rStyle w:val="ab"/>
              <w:rFonts w:ascii="Arial" w:hAnsi="Arial" w:cs="Arial"/>
              <w:snapToGrid w:val="0"/>
            </w:rPr>
            <w:t xml:space="preserve">. </w:t>
          </w:r>
          <w:r w:rsidRPr="00972AF5">
            <w:rPr>
              <w:rStyle w:val="ab"/>
              <w:rFonts w:ascii="Arial" w:hAnsi="Arial" w:cs="Arial"/>
              <w:snapToGrid w:val="0"/>
            </w:rPr>
            <w:t>" Частное техническое задание"</w:t>
          </w:r>
        </w:p>
      </w:tc>
      <w:tc>
        <w:tcPr>
          <w:tcW w:w="1468" w:type="pct"/>
        </w:tcPr>
        <w:p w14:paraId="3B97794F" w14:textId="77777777" w:rsidR="00B5577C" w:rsidRPr="00D010BC" w:rsidRDefault="00B5577C" w:rsidP="003F7082">
          <w:pPr>
            <w:rPr>
              <w:rStyle w:val="ab"/>
              <w:rFonts w:ascii="Arial" w:hAnsi="Arial" w:cs="Arial"/>
              <w:snapToGrid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 xml:space="preserve">Дата создания: </w:t>
          </w:r>
          <w:r>
            <w:rPr>
              <w:rStyle w:val="ab"/>
              <w:rFonts w:ascii="Arial" w:hAnsi="Arial" w:cs="Arial"/>
              <w:snapToGrid w:val="0"/>
            </w:rPr>
            <w:t>10</w:t>
          </w:r>
          <w:r w:rsidRPr="00D010BC">
            <w:rPr>
              <w:rStyle w:val="ab"/>
              <w:rFonts w:ascii="Arial" w:hAnsi="Arial" w:cs="Arial"/>
              <w:snapToGrid w:val="0"/>
            </w:rPr>
            <w:t>.</w:t>
          </w:r>
          <w:r>
            <w:rPr>
              <w:rStyle w:val="ab"/>
              <w:rFonts w:ascii="Arial" w:hAnsi="Arial" w:cs="Arial"/>
              <w:snapToGrid w:val="0"/>
            </w:rPr>
            <w:t>03.2021</w:t>
          </w:r>
        </w:p>
        <w:p w14:paraId="3D15A264" w14:textId="77777777" w:rsidR="00B5577C" w:rsidRPr="002B4F94" w:rsidRDefault="00B5577C" w:rsidP="002B4F94">
          <w:pPr>
            <w:rPr>
              <w:rStyle w:val="ab"/>
              <w:rFonts w:ascii="Arial" w:hAnsi="Arial" w:cs="Arial"/>
              <w:snapToGrid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>Подготовлено:</w:t>
          </w:r>
          <w:r w:rsidRPr="00D010BC">
            <w:rPr>
              <w:rStyle w:val="ab"/>
              <w:rFonts w:ascii="Arial" w:hAnsi="Arial" w:cs="Arial"/>
              <w:snapToGrid w:val="0"/>
            </w:rPr>
            <w:t xml:space="preserve"> </w:t>
          </w:r>
          <w:r>
            <w:rPr>
              <w:rStyle w:val="ab"/>
              <w:rFonts w:ascii="Arial" w:hAnsi="Arial" w:cs="Arial"/>
              <w:snapToGrid w:val="0"/>
            </w:rPr>
            <w:t>19.04.2021</w:t>
          </w:r>
        </w:p>
      </w:tc>
      <w:tc>
        <w:tcPr>
          <w:tcW w:w="682" w:type="pct"/>
        </w:tcPr>
        <w:p w14:paraId="0203B63E" w14:textId="332FADAC" w:rsidR="00B5577C" w:rsidRPr="00972AF5" w:rsidRDefault="00B5577C" w:rsidP="003F7082">
          <w:pPr>
            <w:jc w:val="both"/>
            <w:rPr>
              <w:rStyle w:val="ab"/>
              <w:rFonts w:ascii="Arial" w:hAnsi="Arial" w:cs="Arial"/>
              <w:b w:val="0"/>
              <w:snapToGrid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 xml:space="preserve">стр. 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begin"/>
          </w:r>
          <w:r w:rsidRPr="00972AF5">
            <w:rPr>
              <w:rStyle w:val="ab"/>
              <w:rFonts w:ascii="Arial" w:hAnsi="Arial" w:cs="Arial"/>
              <w:snapToGrid w:val="0"/>
            </w:rPr>
            <w:instrText xml:space="preserve"> PAGE </w:instrTex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separate"/>
          </w:r>
          <w:r>
            <w:rPr>
              <w:rStyle w:val="ab"/>
              <w:rFonts w:ascii="Arial" w:hAnsi="Arial" w:cs="Arial"/>
              <w:noProof/>
              <w:snapToGrid w:val="0"/>
            </w:rPr>
            <w:t>2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end"/>
          </w:r>
          <w:r w:rsidRPr="00972AF5">
            <w:rPr>
              <w:rStyle w:val="ab"/>
              <w:rFonts w:ascii="Arial" w:hAnsi="Arial" w:cs="Arial"/>
              <w:snapToGrid w:val="0"/>
            </w:rPr>
            <w:t xml:space="preserve"> из 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begin"/>
          </w:r>
          <w:r w:rsidRPr="00972AF5">
            <w:rPr>
              <w:rStyle w:val="ab"/>
              <w:rFonts w:ascii="Arial" w:hAnsi="Arial" w:cs="Arial"/>
              <w:snapToGrid w:val="0"/>
            </w:rPr>
            <w:instrText xml:space="preserve"> NUMPAGES </w:instrTex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separate"/>
          </w:r>
          <w:r>
            <w:rPr>
              <w:rStyle w:val="ab"/>
              <w:rFonts w:ascii="Arial" w:hAnsi="Arial" w:cs="Arial"/>
              <w:noProof/>
              <w:snapToGrid w:val="0"/>
            </w:rPr>
            <w:t>37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end"/>
          </w:r>
        </w:p>
      </w:tc>
    </w:tr>
  </w:tbl>
  <w:p w14:paraId="4F261EC8" w14:textId="77777777" w:rsidR="00B5577C" w:rsidRPr="00B00F62" w:rsidRDefault="00B5577C" w:rsidP="003F708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FCBB7" w14:textId="77777777" w:rsidR="00B5577C" w:rsidRDefault="00B5577C">
    <w:pPr>
      <w:pStyle w:val="a9"/>
      <w:jc w:val="right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778"/>
      <w:gridCol w:w="2976"/>
      <w:gridCol w:w="1383"/>
    </w:tblGrid>
    <w:tr w:rsidR="00B5577C" w:rsidRPr="00972AF5" w14:paraId="1452B955" w14:textId="77777777" w:rsidTr="003F7082">
      <w:tc>
        <w:tcPr>
          <w:tcW w:w="2850" w:type="pct"/>
        </w:tcPr>
        <w:p w14:paraId="1FD70C5D" w14:textId="509E5937" w:rsidR="00B5577C" w:rsidRPr="00972AF5" w:rsidRDefault="00B5577C" w:rsidP="00344277">
          <w:pPr>
            <w:rPr>
              <w:rStyle w:val="ab"/>
              <w:rFonts w:ascii="Arial" w:hAnsi="Arial" w:cs="Arial"/>
              <w:b w:val="0"/>
            </w:rPr>
          </w:pPr>
          <w:r>
            <w:rPr>
              <w:rStyle w:val="ab"/>
              <w:rFonts w:ascii="Arial" w:hAnsi="Arial" w:cs="Arial"/>
              <w:snapToGrid w:val="0"/>
            </w:rPr>
            <w:t>№ 5500027509</w:t>
          </w:r>
          <w:r w:rsidRPr="00F832BC">
            <w:t xml:space="preserve"> </w:t>
          </w:r>
          <w:r w:rsidRPr="00972AF5">
            <w:rPr>
              <w:rStyle w:val="ab"/>
              <w:rFonts w:ascii="Arial" w:hAnsi="Arial" w:cs="Arial"/>
              <w:snapToGrid w:val="0"/>
            </w:rPr>
            <w:t>" Частное техническое задание"</w:t>
          </w:r>
        </w:p>
      </w:tc>
      <w:tc>
        <w:tcPr>
          <w:tcW w:w="1468" w:type="pct"/>
        </w:tcPr>
        <w:p w14:paraId="1802204F" w14:textId="77777777" w:rsidR="00B5577C" w:rsidRPr="00240E6F" w:rsidRDefault="00B5577C" w:rsidP="00344277">
          <w:pPr>
            <w:rPr>
              <w:rStyle w:val="ab"/>
              <w:rFonts w:ascii="Arial" w:hAnsi="Arial" w:cs="Arial"/>
              <w:snapToGrid w:val="0"/>
              <w:lang w:val="en-US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 xml:space="preserve">Дата создания: </w:t>
          </w:r>
          <w:r>
            <w:rPr>
              <w:rStyle w:val="ab"/>
              <w:rFonts w:ascii="Arial" w:hAnsi="Arial" w:cs="Arial"/>
              <w:snapToGrid w:val="0"/>
            </w:rPr>
            <w:t>10</w:t>
          </w:r>
          <w:r>
            <w:rPr>
              <w:rStyle w:val="ab"/>
              <w:rFonts w:ascii="Arial" w:hAnsi="Arial" w:cs="Arial"/>
              <w:snapToGrid w:val="0"/>
              <w:lang w:val="en-US"/>
            </w:rPr>
            <w:t>.03.2021</w:t>
          </w:r>
        </w:p>
        <w:p w14:paraId="249E25FB" w14:textId="77777777" w:rsidR="00B5577C" w:rsidRPr="006C442D" w:rsidRDefault="00B5577C" w:rsidP="00344277">
          <w:pPr>
            <w:rPr>
              <w:rStyle w:val="ab"/>
              <w:rFonts w:ascii="Arial" w:hAnsi="Arial" w:cs="Arial"/>
              <w:b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>Подготовлено:</w:t>
          </w:r>
          <w:r>
            <w:rPr>
              <w:rStyle w:val="ab"/>
              <w:rFonts w:ascii="Arial" w:hAnsi="Arial" w:cs="Arial"/>
              <w:snapToGrid w:val="0"/>
              <w:lang w:val="en-US"/>
            </w:rPr>
            <w:t xml:space="preserve"> 19.04.2021</w:t>
          </w:r>
        </w:p>
      </w:tc>
      <w:tc>
        <w:tcPr>
          <w:tcW w:w="682" w:type="pct"/>
        </w:tcPr>
        <w:p w14:paraId="6223D943" w14:textId="589A4FE9" w:rsidR="00B5577C" w:rsidRPr="00972AF5" w:rsidRDefault="00B5577C" w:rsidP="00344277">
          <w:pPr>
            <w:jc w:val="both"/>
            <w:rPr>
              <w:rStyle w:val="ab"/>
              <w:rFonts w:ascii="Arial" w:hAnsi="Arial" w:cs="Arial"/>
              <w:b w:val="0"/>
              <w:snapToGrid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 xml:space="preserve">стр. 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begin"/>
          </w:r>
          <w:r w:rsidRPr="00972AF5">
            <w:rPr>
              <w:rStyle w:val="ab"/>
              <w:rFonts w:ascii="Arial" w:hAnsi="Arial" w:cs="Arial"/>
              <w:snapToGrid w:val="0"/>
            </w:rPr>
            <w:instrText xml:space="preserve"> PAGE </w:instrTex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separate"/>
          </w:r>
          <w:r w:rsidR="00326E9B">
            <w:rPr>
              <w:rStyle w:val="ab"/>
              <w:rFonts w:ascii="Arial" w:hAnsi="Arial" w:cs="Arial"/>
              <w:noProof/>
              <w:snapToGrid w:val="0"/>
            </w:rPr>
            <w:t>1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end"/>
          </w:r>
          <w:r w:rsidRPr="00972AF5">
            <w:rPr>
              <w:rStyle w:val="ab"/>
              <w:rFonts w:ascii="Arial" w:hAnsi="Arial" w:cs="Arial"/>
              <w:snapToGrid w:val="0"/>
            </w:rPr>
            <w:t xml:space="preserve"> из 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begin"/>
          </w:r>
          <w:r w:rsidRPr="00972AF5">
            <w:rPr>
              <w:rStyle w:val="ab"/>
              <w:rFonts w:ascii="Arial" w:hAnsi="Arial" w:cs="Arial"/>
              <w:snapToGrid w:val="0"/>
            </w:rPr>
            <w:instrText xml:space="preserve"> NUMPAGES </w:instrTex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separate"/>
          </w:r>
          <w:r w:rsidR="00326E9B">
            <w:rPr>
              <w:rStyle w:val="ab"/>
              <w:rFonts w:ascii="Arial" w:hAnsi="Arial" w:cs="Arial"/>
              <w:noProof/>
              <w:snapToGrid w:val="0"/>
            </w:rPr>
            <w:t>37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end"/>
          </w:r>
        </w:p>
      </w:tc>
    </w:tr>
  </w:tbl>
  <w:p w14:paraId="449CAB20" w14:textId="77777777" w:rsidR="00B5577C" w:rsidRDefault="00B5577C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5456"/>
      <w:gridCol w:w="2810"/>
      <w:gridCol w:w="1305"/>
    </w:tblGrid>
    <w:tr w:rsidR="00B5577C" w:rsidRPr="00972AF5" w14:paraId="16FDEA07" w14:textId="77777777" w:rsidTr="00FA5B55">
      <w:tc>
        <w:tcPr>
          <w:tcW w:w="2850" w:type="pct"/>
        </w:tcPr>
        <w:p w14:paraId="2BF969E8" w14:textId="7B09ABB2" w:rsidR="00B5577C" w:rsidRPr="00FE5DC8" w:rsidRDefault="00B5577C" w:rsidP="00FA5B55">
          <w:pPr>
            <w:rPr>
              <w:rStyle w:val="ab"/>
              <w:rFonts w:ascii="Arial" w:hAnsi="Arial" w:cs="Arial"/>
              <w:snapToGrid w:val="0"/>
            </w:rPr>
          </w:pPr>
          <w:r>
            <w:rPr>
              <w:rStyle w:val="ab"/>
              <w:rFonts w:ascii="Arial" w:hAnsi="Arial" w:cs="Arial"/>
              <w:snapToGrid w:val="0"/>
            </w:rPr>
            <w:t>№ 5500027509</w:t>
          </w:r>
          <w:r w:rsidRPr="00F832BC">
            <w:t xml:space="preserve"> </w:t>
          </w:r>
          <w:r w:rsidRPr="00972AF5">
            <w:rPr>
              <w:rStyle w:val="ab"/>
              <w:rFonts w:ascii="Arial" w:hAnsi="Arial" w:cs="Arial"/>
              <w:snapToGrid w:val="0"/>
            </w:rPr>
            <w:t>" Частное техническое задание"</w:t>
          </w:r>
        </w:p>
      </w:tc>
      <w:tc>
        <w:tcPr>
          <w:tcW w:w="1468" w:type="pct"/>
        </w:tcPr>
        <w:p w14:paraId="1A60ADFE" w14:textId="77777777" w:rsidR="00B5577C" w:rsidRPr="00240E6F" w:rsidRDefault="00B5577C" w:rsidP="00FA5B55">
          <w:pPr>
            <w:rPr>
              <w:rStyle w:val="ab"/>
              <w:rFonts w:ascii="Arial" w:hAnsi="Arial" w:cs="Arial"/>
              <w:snapToGrid w:val="0"/>
              <w:lang w:val="en-US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 xml:space="preserve">Дата создания: </w:t>
          </w:r>
          <w:r>
            <w:rPr>
              <w:rStyle w:val="ab"/>
              <w:rFonts w:ascii="Arial" w:hAnsi="Arial" w:cs="Arial"/>
              <w:snapToGrid w:val="0"/>
            </w:rPr>
            <w:t>10</w:t>
          </w:r>
          <w:r>
            <w:rPr>
              <w:rStyle w:val="ab"/>
              <w:rFonts w:ascii="Arial" w:hAnsi="Arial" w:cs="Arial"/>
              <w:snapToGrid w:val="0"/>
              <w:lang w:val="en-US"/>
            </w:rPr>
            <w:t>.03.2021</w:t>
          </w:r>
        </w:p>
        <w:p w14:paraId="09FFB268" w14:textId="77777777" w:rsidR="00B5577C" w:rsidRPr="006C442D" w:rsidRDefault="00B5577C" w:rsidP="00FA5B55">
          <w:pPr>
            <w:rPr>
              <w:rStyle w:val="ab"/>
              <w:rFonts w:ascii="Arial" w:hAnsi="Arial" w:cs="Arial"/>
              <w:b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>Подготовлено:</w:t>
          </w:r>
          <w:r>
            <w:rPr>
              <w:rStyle w:val="ab"/>
              <w:rFonts w:ascii="Arial" w:hAnsi="Arial" w:cs="Arial"/>
              <w:snapToGrid w:val="0"/>
              <w:lang w:val="en-US"/>
            </w:rPr>
            <w:t xml:space="preserve"> 19.04.2021</w:t>
          </w:r>
        </w:p>
      </w:tc>
      <w:tc>
        <w:tcPr>
          <w:tcW w:w="682" w:type="pct"/>
        </w:tcPr>
        <w:p w14:paraId="316BFE0C" w14:textId="74EDC058" w:rsidR="00B5577C" w:rsidRPr="00972AF5" w:rsidRDefault="00B5577C" w:rsidP="00FA5B55">
          <w:pPr>
            <w:jc w:val="both"/>
            <w:rPr>
              <w:rStyle w:val="ab"/>
              <w:rFonts w:ascii="Arial" w:hAnsi="Arial" w:cs="Arial"/>
              <w:b w:val="0"/>
              <w:snapToGrid w:val="0"/>
            </w:rPr>
          </w:pPr>
          <w:r w:rsidRPr="00972AF5">
            <w:rPr>
              <w:rStyle w:val="ab"/>
              <w:rFonts w:ascii="Arial" w:hAnsi="Arial" w:cs="Arial"/>
              <w:snapToGrid w:val="0"/>
            </w:rPr>
            <w:t xml:space="preserve">стр. 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begin"/>
          </w:r>
          <w:r w:rsidRPr="00972AF5">
            <w:rPr>
              <w:rStyle w:val="ab"/>
              <w:rFonts w:ascii="Arial" w:hAnsi="Arial" w:cs="Arial"/>
              <w:snapToGrid w:val="0"/>
            </w:rPr>
            <w:instrText xml:space="preserve"> PAGE </w:instrTex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separate"/>
          </w:r>
          <w:r w:rsidR="00326E9B">
            <w:rPr>
              <w:rStyle w:val="ab"/>
              <w:rFonts w:ascii="Arial" w:hAnsi="Arial" w:cs="Arial"/>
              <w:noProof/>
              <w:snapToGrid w:val="0"/>
            </w:rPr>
            <w:t>2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end"/>
          </w:r>
          <w:r w:rsidRPr="00972AF5">
            <w:rPr>
              <w:rStyle w:val="ab"/>
              <w:rFonts w:ascii="Arial" w:hAnsi="Arial" w:cs="Arial"/>
              <w:snapToGrid w:val="0"/>
            </w:rPr>
            <w:t xml:space="preserve"> из 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begin"/>
          </w:r>
          <w:r w:rsidRPr="00972AF5">
            <w:rPr>
              <w:rStyle w:val="ab"/>
              <w:rFonts w:ascii="Arial" w:hAnsi="Arial" w:cs="Arial"/>
              <w:snapToGrid w:val="0"/>
            </w:rPr>
            <w:instrText xml:space="preserve"> NUMPAGES </w:instrTex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separate"/>
          </w:r>
          <w:r w:rsidR="00326E9B">
            <w:rPr>
              <w:rStyle w:val="ab"/>
              <w:rFonts w:ascii="Arial" w:hAnsi="Arial" w:cs="Arial"/>
              <w:noProof/>
              <w:snapToGrid w:val="0"/>
            </w:rPr>
            <w:t>37</w:t>
          </w:r>
          <w:r w:rsidRPr="00972AF5">
            <w:rPr>
              <w:rStyle w:val="ab"/>
              <w:rFonts w:ascii="Arial" w:hAnsi="Arial" w:cs="Arial"/>
              <w:b w:val="0"/>
              <w:snapToGrid w:val="0"/>
            </w:rPr>
            <w:fldChar w:fldCharType="end"/>
          </w:r>
        </w:p>
      </w:tc>
    </w:tr>
  </w:tbl>
  <w:p w14:paraId="2607D5F4" w14:textId="77777777" w:rsidR="00B5577C" w:rsidRPr="00FA5B55" w:rsidRDefault="00B5577C" w:rsidP="00FA5B5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0ACEE" w14:textId="77777777" w:rsidR="004C486F" w:rsidRDefault="004C486F" w:rsidP="00072F9B">
      <w:pPr>
        <w:spacing w:before="0"/>
      </w:pPr>
      <w:r>
        <w:separator/>
      </w:r>
    </w:p>
  </w:footnote>
  <w:footnote w:type="continuationSeparator" w:id="0">
    <w:p w14:paraId="33283956" w14:textId="77777777" w:rsidR="004C486F" w:rsidRDefault="004C486F" w:rsidP="00072F9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2349"/>
      <w:gridCol w:w="5705"/>
      <w:gridCol w:w="255"/>
      <w:gridCol w:w="1589"/>
      <w:gridCol w:w="239"/>
    </w:tblGrid>
    <w:tr w:rsidR="00B5577C" w:rsidRPr="003579FB" w14:paraId="7CD60DFF" w14:textId="77777777" w:rsidTr="00B94ADC">
      <w:trPr>
        <w:cantSplit/>
        <w:trHeight w:val="495"/>
      </w:trPr>
      <w:tc>
        <w:tcPr>
          <w:tcW w:w="1158" w:type="pct"/>
          <w:vMerge w:val="restart"/>
          <w:vAlign w:val="center"/>
        </w:tcPr>
        <w:p w14:paraId="7131F9BD" w14:textId="77777777" w:rsidR="00B5577C" w:rsidRPr="001A3B5F" w:rsidRDefault="00B5577C" w:rsidP="003F7082">
          <w:r w:rsidRPr="001A3B5F">
            <w:rPr>
              <w:noProof/>
            </w:rPr>
            <w:drawing>
              <wp:inline distT="0" distB="0" distL="0" distR="0" wp14:anchorId="375243A2" wp14:editId="69F97FEE">
                <wp:extent cx="1238250" cy="638175"/>
                <wp:effectExtent l="0" t="0" r="0" b="9525"/>
                <wp:docPr id="3" name="Рисунок 3" descr="GPN_logo_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 descr="GPN_logo_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4" w:type="pct"/>
          <w:vMerge w:val="restart"/>
          <w:shd w:val="clear" w:color="auto" w:fill="0070BA"/>
          <w:vAlign w:val="center"/>
        </w:tcPr>
        <w:p w14:paraId="2546A9E5" w14:textId="77777777" w:rsidR="00B5577C" w:rsidRPr="001A3B5F" w:rsidRDefault="00B5577C" w:rsidP="003F7082">
          <w:pPr>
            <w:jc w:val="center"/>
            <w:rPr>
              <w:b/>
              <w:sz w:val="26"/>
              <w:szCs w:val="26"/>
            </w:rPr>
          </w:pPr>
          <w:r w:rsidRPr="001A3B5F">
            <w:rPr>
              <w:b/>
              <w:color w:val="FFFFFF" w:themeColor="background1"/>
              <w:sz w:val="26"/>
              <w:szCs w:val="26"/>
            </w:rPr>
            <w:t>ЧАСТНОЕ ТЕХНИЧЕСКОЕ ЗАДАНИЕ</w:t>
          </w:r>
        </w:p>
      </w:tc>
      <w:tc>
        <w:tcPr>
          <w:tcW w:w="1028" w:type="pct"/>
          <w:gridSpan w:val="3"/>
          <w:vAlign w:val="bottom"/>
        </w:tcPr>
        <w:p w14:paraId="22F06EC4" w14:textId="77777777" w:rsidR="00B5577C" w:rsidRPr="00504131" w:rsidRDefault="00B5577C" w:rsidP="003F7082">
          <w:pPr>
            <w:ind w:left="118"/>
            <w:rPr>
              <w:rFonts w:ascii="Arial" w:hAnsi="Arial" w:cs="Arial"/>
              <w:sz w:val="16"/>
              <w:szCs w:val="16"/>
            </w:rPr>
          </w:pPr>
          <w:r w:rsidRPr="00504131">
            <w:rPr>
              <w:rFonts w:ascii="Arial" w:hAnsi="Arial" w:cs="Arial"/>
              <w:sz w:val="16"/>
              <w:szCs w:val="16"/>
            </w:rPr>
            <w:t>Регистрационный номер запроса на изменение:</w:t>
          </w:r>
        </w:p>
      </w:tc>
    </w:tr>
    <w:tr w:rsidR="00B5577C" w:rsidRPr="003579FB" w14:paraId="178F6393" w14:textId="77777777" w:rsidTr="00B94ADC">
      <w:trPr>
        <w:cantSplit/>
        <w:trHeight w:val="164"/>
      </w:trPr>
      <w:tc>
        <w:tcPr>
          <w:tcW w:w="1158" w:type="pct"/>
          <w:vMerge/>
          <w:vAlign w:val="center"/>
        </w:tcPr>
        <w:p w14:paraId="3AE3E3B4" w14:textId="77777777" w:rsidR="00B5577C" w:rsidRPr="00423809" w:rsidRDefault="00B5577C" w:rsidP="003F7082">
          <w:pPr>
            <w:pStyle w:val="a3"/>
          </w:pPr>
        </w:p>
      </w:tc>
      <w:tc>
        <w:tcPr>
          <w:tcW w:w="2814" w:type="pct"/>
          <w:vMerge/>
          <w:shd w:val="clear" w:color="auto" w:fill="0070BA"/>
          <w:vAlign w:val="center"/>
        </w:tcPr>
        <w:p w14:paraId="53A331CD" w14:textId="77777777" w:rsidR="00B5577C" w:rsidRPr="00423809" w:rsidRDefault="00B5577C" w:rsidP="003F7082">
          <w:pPr>
            <w:pStyle w:val="a3"/>
            <w:rPr>
              <w:rStyle w:val="tw4winMark"/>
              <w:b/>
              <w:bCs/>
              <w:color w:val="FFFFFF"/>
              <w:kern w:val="0"/>
            </w:rPr>
          </w:pPr>
        </w:p>
      </w:tc>
      <w:tc>
        <w:tcPr>
          <w:tcW w:w="126" w:type="pct"/>
          <w:tcBorders>
            <w:right w:val="single" w:sz="4" w:space="0" w:color="auto"/>
          </w:tcBorders>
        </w:tcPr>
        <w:p w14:paraId="36BA7544" w14:textId="77777777" w:rsidR="00B5577C" w:rsidRPr="001A3B5F" w:rsidRDefault="00B5577C" w:rsidP="003F7082"/>
      </w:tc>
      <w:tc>
        <w:tcPr>
          <w:tcW w:w="7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318BD8" w14:textId="0808A371" w:rsidR="00B5577C" w:rsidRPr="00FE5DC8" w:rsidRDefault="00B5577C" w:rsidP="00F6118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5500027509</w:t>
          </w:r>
        </w:p>
      </w:tc>
      <w:tc>
        <w:tcPr>
          <w:tcW w:w="119" w:type="pct"/>
          <w:tcBorders>
            <w:left w:val="single" w:sz="4" w:space="0" w:color="auto"/>
          </w:tcBorders>
        </w:tcPr>
        <w:p w14:paraId="49CEA4A6" w14:textId="77777777" w:rsidR="00B5577C" w:rsidRPr="001A3B5F" w:rsidRDefault="00B5577C" w:rsidP="003F7082">
          <w:r w:rsidRPr="001A3B5F">
            <w:t xml:space="preserve">                                                                         </w:t>
          </w:r>
        </w:p>
      </w:tc>
    </w:tr>
  </w:tbl>
  <w:p w14:paraId="72EBCE20" w14:textId="77777777" w:rsidR="00B5577C" w:rsidRDefault="00B5577C" w:rsidP="00F6118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2350"/>
      <w:gridCol w:w="5707"/>
      <w:gridCol w:w="239"/>
      <w:gridCol w:w="1604"/>
      <w:gridCol w:w="237"/>
    </w:tblGrid>
    <w:tr w:rsidR="00B5577C" w:rsidRPr="003579FB" w14:paraId="52F2EE73" w14:textId="77777777" w:rsidTr="003F7082">
      <w:trPr>
        <w:cantSplit/>
        <w:trHeight w:val="495"/>
      </w:trPr>
      <w:tc>
        <w:tcPr>
          <w:tcW w:w="1159" w:type="pct"/>
          <w:vMerge w:val="restart"/>
          <w:vAlign w:val="center"/>
        </w:tcPr>
        <w:p w14:paraId="006F0BFE" w14:textId="77777777" w:rsidR="00B5577C" w:rsidRPr="001A3B5F" w:rsidRDefault="00B5577C" w:rsidP="003F7082">
          <w:r w:rsidRPr="001A3B5F">
            <w:rPr>
              <w:noProof/>
            </w:rPr>
            <w:drawing>
              <wp:inline distT="0" distB="0" distL="0" distR="0" wp14:anchorId="23ADC4C0" wp14:editId="5C61B3D1">
                <wp:extent cx="1238250" cy="638175"/>
                <wp:effectExtent l="0" t="0" r="0" b="9525"/>
                <wp:docPr id="4" name="Рисунок 4" descr="GPN_logo_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4" descr="GPN_logo_r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pct"/>
          <w:vMerge w:val="restart"/>
          <w:shd w:val="clear" w:color="auto" w:fill="0070BA"/>
          <w:vAlign w:val="center"/>
        </w:tcPr>
        <w:p w14:paraId="3F2BC8AB" w14:textId="77777777" w:rsidR="00B5577C" w:rsidRPr="001A3B5F" w:rsidRDefault="00B5577C" w:rsidP="003F7082">
          <w:pPr>
            <w:jc w:val="center"/>
            <w:rPr>
              <w:b/>
              <w:sz w:val="26"/>
              <w:szCs w:val="26"/>
            </w:rPr>
          </w:pPr>
          <w:r w:rsidRPr="001A3B5F">
            <w:rPr>
              <w:b/>
              <w:color w:val="FFFFFF" w:themeColor="background1"/>
              <w:sz w:val="26"/>
              <w:szCs w:val="26"/>
            </w:rPr>
            <w:t>ЧАСТНОЕ ТЕХНИЧЕСКОЕ ЗАДАНИЕ</w:t>
          </w:r>
        </w:p>
      </w:tc>
      <w:tc>
        <w:tcPr>
          <w:tcW w:w="1026" w:type="pct"/>
          <w:gridSpan w:val="3"/>
          <w:vAlign w:val="bottom"/>
        </w:tcPr>
        <w:p w14:paraId="0DBE2736" w14:textId="77777777" w:rsidR="00B5577C" w:rsidRPr="00504131" w:rsidRDefault="00B5577C" w:rsidP="00091C44">
          <w:pPr>
            <w:ind w:left="118"/>
            <w:rPr>
              <w:rFonts w:ascii="Arial" w:hAnsi="Arial" w:cs="Arial"/>
              <w:sz w:val="16"/>
              <w:szCs w:val="16"/>
            </w:rPr>
          </w:pPr>
          <w:r w:rsidRPr="00504131">
            <w:rPr>
              <w:rFonts w:ascii="Arial" w:hAnsi="Arial" w:cs="Arial"/>
              <w:sz w:val="16"/>
              <w:szCs w:val="16"/>
            </w:rPr>
            <w:t xml:space="preserve">Регистрационный номер </w:t>
          </w:r>
          <w:r>
            <w:rPr>
              <w:rFonts w:ascii="Arial" w:hAnsi="Arial" w:cs="Arial"/>
              <w:sz w:val="16"/>
              <w:szCs w:val="16"/>
            </w:rPr>
            <w:t>проекта</w:t>
          </w:r>
        </w:p>
      </w:tc>
    </w:tr>
    <w:tr w:rsidR="00B5577C" w:rsidRPr="003579FB" w14:paraId="7A40D49D" w14:textId="77777777" w:rsidTr="003F7082">
      <w:trPr>
        <w:cantSplit/>
        <w:trHeight w:val="390"/>
      </w:trPr>
      <w:tc>
        <w:tcPr>
          <w:tcW w:w="1159" w:type="pct"/>
          <w:vMerge/>
          <w:vAlign w:val="center"/>
        </w:tcPr>
        <w:p w14:paraId="4CB29595" w14:textId="77777777" w:rsidR="00B5577C" w:rsidRPr="00423809" w:rsidRDefault="00B5577C" w:rsidP="003F7082">
          <w:pPr>
            <w:pStyle w:val="a3"/>
          </w:pPr>
        </w:p>
      </w:tc>
      <w:tc>
        <w:tcPr>
          <w:tcW w:w="2815" w:type="pct"/>
          <w:vMerge/>
          <w:shd w:val="clear" w:color="auto" w:fill="0070BA"/>
          <w:vAlign w:val="center"/>
        </w:tcPr>
        <w:p w14:paraId="7A214CDE" w14:textId="77777777" w:rsidR="00B5577C" w:rsidRPr="00423809" w:rsidRDefault="00B5577C" w:rsidP="003F7082">
          <w:pPr>
            <w:pStyle w:val="a3"/>
            <w:rPr>
              <w:rStyle w:val="tw4winMark"/>
              <w:b/>
              <w:bCs/>
              <w:color w:val="FFFFFF"/>
              <w:kern w:val="0"/>
            </w:rPr>
          </w:pPr>
        </w:p>
      </w:tc>
      <w:tc>
        <w:tcPr>
          <w:tcW w:w="118" w:type="pct"/>
          <w:tcBorders>
            <w:right w:val="single" w:sz="4" w:space="0" w:color="auto"/>
          </w:tcBorders>
        </w:tcPr>
        <w:p w14:paraId="6A8ED562" w14:textId="77777777" w:rsidR="00B5577C" w:rsidRPr="001A3B5F" w:rsidRDefault="00B5577C" w:rsidP="003F7082"/>
      </w:tc>
      <w:tc>
        <w:tcPr>
          <w:tcW w:w="79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9D10CF" w14:textId="1D2A7488" w:rsidR="00B5577C" w:rsidRPr="00091C44" w:rsidRDefault="00B5577C" w:rsidP="00091C44">
          <w:pPr>
            <w:autoSpaceDE w:val="0"/>
            <w:autoSpaceDN w:val="0"/>
            <w:rPr>
              <w:rFonts w:eastAsia="Times New Roman"/>
              <w:sz w:val="22"/>
            </w:rPr>
          </w:pPr>
          <w:r>
            <w:rPr>
              <w:sz w:val="16"/>
              <w:szCs w:val="16"/>
            </w:rPr>
            <w:t>5500027509</w:t>
          </w:r>
        </w:p>
      </w:tc>
      <w:tc>
        <w:tcPr>
          <w:tcW w:w="117" w:type="pct"/>
          <w:tcBorders>
            <w:left w:val="single" w:sz="4" w:space="0" w:color="auto"/>
          </w:tcBorders>
        </w:tcPr>
        <w:p w14:paraId="189A8083" w14:textId="77777777" w:rsidR="00B5577C" w:rsidRPr="001A3B5F" w:rsidRDefault="00B5577C" w:rsidP="003F7082">
          <w:r w:rsidRPr="001A3B5F">
            <w:t xml:space="preserve">                                                                         </w:t>
          </w:r>
        </w:p>
      </w:tc>
    </w:tr>
  </w:tbl>
  <w:p w14:paraId="24297FA0" w14:textId="77777777" w:rsidR="00B5577C" w:rsidRPr="001616DB" w:rsidRDefault="00B5577C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32D0"/>
    <w:multiLevelType w:val="hybridMultilevel"/>
    <w:tmpl w:val="1BC00E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052F3F"/>
    <w:multiLevelType w:val="hybridMultilevel"/>
    <w:tmpl w:val="87E49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B84B73"/>
    <w:multiLevelType w:val="multilevel"/>
    <w:tmpl w:val="B85C2F7C"/>
    <w:lvl w:ilvl="0">
      <w:start w:val="1"/>
      <w:numFmt w:val="decimal"/>
      <w:lvlText w:val="%1"/>
      <w:lvlJc w:val="left"/>
      <w:pPr>
        <w:tabs>
          <w:tab w:val="num" w:pos="680"/>
        </w:tabs>
        <w:ind w:left="0" w:firstLine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0"/>
        </w:tabs>
        <w:ind w:left="86" w:firstLine="3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705"/>
        </w:tabs>
        <w:ind w:left="1645" w:firstLine="340"/>
      </w:pPr>
      <w:rPr>
        <w:rFonts w:hint="default"/>
        <w:b w:val="0"/>
        <w:color w:val="3C3C3C" w:themeColor="text1"/>
      </w:rPr>
    </w:lvl>
    <w:lvl w:ilvl="3">
      <w:start w:val="1"/>
      <w:numFmt w:val="decimal"/>
      <w:lvlText w:val="%1.%2.%3.%4"/>
      <w:lvlJc w:val="left"/>
      <w:pPr>
        <w:tabs>
          <w:tab w:val="num" w:pos="1505"/>
        </w:tabs>
        <w:ind w:left="85" w:firstLine="340"/>
      </w:pPr>
      <w:rPr>
        <w:rFonts w:hint="default"/>
        <w:b w:val="0"/>
        <w:color w:val="auto"/>
      </w:rPr>
    </w:lvl>
    <w:lvl w:ilvl="4">
      <w:start w:val="1"/>
      <w:numFmt w:val="russianLower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suff w:val="space"/>
      <w:lvlText w:val="%8."/>
      <w:lvlJc w:val="left"/>
      <w:pPr>
        <w:ind w:left="567" w:hanging="340"/>
      </w:pPr>
      <w:rPr>
        <w:rFonts w:hint="default"/>
      </w:rPr>
    </w:lvl>
    <w:lvl w:ilvl="8">
      <w:start w:val="1"/>
      <w:numFmt w:val="decimalZero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3">
    <w:nsid w:val="146345B5"/>
    <w:multiLevelType w:val="hybridMultilevel"/>
    <w:tmpl w:val="DC2CF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41869"/>
    <w:multiLevelType w:val="hybridMultilevel"/>
    <w:tmpl w:val="EDF2E006"/>
    <w:lvl w:ilvl="0" w:tplc="F63C03B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A3056B"/>
    <w:multiLevelType w:val="hybridMultilevel"/>
    <w:tmpl w:val="2626CC80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A75C92"/>
    <w:multiLevelType w:val="hybridMultilevel"/>
    <w:tmpl w:val="4A0ADB9A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pStyle w:val="s05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D5719A"/>
    <w:multiLevelType w:val="hybridMultilevel"/>
    <w:tmpl w:val="9F8673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CA3641"/>
    <w:multiLevelType w:val="hybridMultilevel"/>
    <w:tmpl w:val="8C44B342"/>
    <w:lvl w:ilvl="0" w:tplc="6EA420D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E6F6A35"/>
    <w:multiLevelType w:val="hybridMultilevel"/>
    <w:tmpl w:val="80B41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712A3B"/>
    <w:multiLevelType w:val="multilevel"/>
    <w:tmpl w:val="61822054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Theme="majorHAnsi" w:hAnsiTheme="majorHAnsi" w:cstheme="majorHAnsi" w:hint="default"/>
        <w:b/>
        <w:color w:val="auto"/>
        <w:sz w:val="26"/>
        <w:szCs w:val="26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pStyle w:val="4"/>
      <w:lvlText w:val="%1.%2.%3.%4"/>
      <w:lvlJc w:val="left"/>
      <w:pPr>
        <w:ind w:left="7102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6F210ABB"/>
    <w:multiLevelType w:val="multilevel"/>
    <w:tmpl w:val="AAD8B6E2"/>
    <w:lvl w:ilvl="0">
      <w:start w:val="1"/>
      <w:numFmt w:val="upperLett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ajorHAnsi" w:hAnsiTheme="majorHAnsi" w:cstheme="majorHAnsi" w:hint="default"/>
        <w:b/>
        <w:color w:val="auto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10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703E4051"/>
    <w:multiLevelType w:val="hybridMultilevel"/>
    <w:tmpl w:val="64EAE2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43A1FDF"/>
    <w:multiLevelType w:val="hybridMultilevel"/>
    <w:tmpl w:val="BC7EC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9954C3"/>
    <w:multiLevelType w:val="hybridMultilevel"/>
    <w:tmpl w:val="16FE92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5691580"/>
    <w:multiLevelType w:val="hybridMultilevel"/>
    <w:tmpl w:val="ECAA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896991"/>
    <w:multiLevelType w:val="multilevel"/>
    <w:tmpl w:val="0938F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2"/>
  </w:num>
  <w:num w:numId="8">
    <w:abstractNumId w:val="8"/>
  </w:num>
  <w:num w:numId="9">
    <w:abstractNumId w:val="16"/>
  </w:num>
  <w:num w:numId="10">
    <w:abstractNumId w:val="1"/>
  </w:num>
  <w:num w:numId="11">
    <w:abstractNumId w:val="2"/>
  </w:num>
  <w:num w:numId="12">
    <w:abstractNumId w:val="3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  <w:num w:numId="17">
    <w:abstractNumId w:val="11"/>
  </w:num>
  <w:num w:numId="18">
    <w:abstractNumId w:val="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">
    <w15:presenceInfo w15:providerId="None" w15:userId="V"/>
  </w15:person>
  <w15:person w15:author="Гергало Екатерина Юрьевна">
    <w15:presenceInfo w15:providerId="AD" w15:userId="S-1-5-21-1007706797-3498080564-133587131-3408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16F"/>
    <w:rsid w:val="0000046E"/>
    <w:rsid w:val="0001446B"/>
    <w:rsid w:val="00015401"/>
    <w:rsid w:val="00016930"/>
    <w:rsid w:val="00021937"/>
    <w:rsid w:val="0002204E"/>
    <w:rsid w:val="000410CE"/>
    <w:rsid w:val="00053604"/>
    <w:rsid w:val="0006771E"/>
    <w:rsid w:val="00071D2C"/>
    <w:rsid w:val="00072F9B"/>
    <w:rsid w:val="00075611"/>
    <w:rsid w:val="00082CAF"/>
    <w:rsid w:val="00091C44"/>
    <w:rsid w:val="00097F70"/>
    <w:rsid w:val="000A3F92"/>
    <w:rsid w:val="000B02F5"/>
    <w:rsid w:val="000C63E0"/>
    <w:rsid w:val="000C6D66"/>
    <w:rsid w:val="000D0E9B"/>
    <w:rsid w:val="000E19C8"/>
    <w:rsid w:val="000E65B9"/>
    <w:rsid w:val="000E6BAA"/>
    <w:rsid w:val="000F642E"/>
    <w:rsid w:val="00103750"/>
    <w:rsid w:val="00107611"/>
    <w:rsid w:val="00125620"/>
    <w:rsid w:val="00132AE2"/>
    <w:rsid w:val="00141B58"/>
    <w:rsid w:val="00151A62"/>
    <w:rsid w:val="001567F3"/>
    <w:rsid w:val="001649D8"/>
    <w:rsid w:val="00177A9B"/>
    <w:rsid w:val="0018146F"/>
    <w:rsid w:val="00182BDE"/>
    <w:rsid w:val="001B077F"/>
    <w:rsid w:val="001C0768"/>
    <w:rsid w:val="001C1189"/>
    <w:rsid w:val="001C768F"/>
    <w:rsid w:val="001D0449"/>
    <w:rsid w:val="001D36DE"/>
    <w:rsid w:val="001D45BD"/>
    <w:rsid w:val="0020137E"/>
    <w:rsid w:val="00210F75"/>
    <w:rsid w:val="00217205"/>
    <w:rsid w:val="0022310C"/>
    <w:rsid w:val="0022380B"/>
    <w:rsid w:val="0022515C"/>
    <w:rsid w:val="00240E6F"/>
    <w:rsid w:val="00245989"/>
    <w:rsid w:val="0025023E"/>
    <w:rsid w:val="00251C9F"/>
    <w:rsid w:val="002532D1"/>
    <w:rsid w:val="0025445A"/>
    <w:rsid w:val="00254E20"/>
    <w:rsid w:val="00264571"/>
    <w:rsid w:val="002A0AA7"/>
    <w:rsid w:val="002A5E6F"/>
    <w:rsid w:val="002B4F94"/>
    <w:rsid w:val="002B5AA8"/>
    <w:rsid w:val="002C7AD2"/>
    <w:rsid w:val="002E2273"/>
    <w:rsid w:val="002F4EB6"/>
    <w:rsid w:val="002F7A3D"/>
    <w:rsid w:val="003034F7"/>
    <w:rsid w:val="003074E8"/>
    <w:rsid w:val="00307D93"/>
    <w:rsid w:val="0031174D"/>
    <w:rsid w:val="003126BC"/>
    <w:rsid w:val="003126FB"/>
    <w:rsid w:val="00325D1E"/>
    <w:rsid w:val="00326E9B"/>
    <w:rsid w:val="00327A43"/>
    <w:rsid w:val="00332ADE"/>
    <w:rsid w:val="003359AC"/>
    <w:rsid w:val="00344277"/>
    <w:rsid w:val="00346C2F"/>
    <w:rsid w:val="00351B6D"/>
    <w:rsid w:val="00352959"/>
    <w:rsid w:val="00363259"/>
    <w:rsid w:val="00370919"/>
    <w:rsid w:val="0038004E"/>
    <w:rsid w:val="00381575"/>
    <w:rsid w:val="00382716"/>
    <w:rsid w:val="0039469F"/>
    <w:rsid w:val="003A0972"/>
    <w:rsid w:val="003A0CA8"/>
    <w:rsid w:val="003B42A6"/>
    <w:rsid w:val="003E1EBD"/>
    <w:rsid w:val="003E40E3"/>
    <w:rsid w:val="003E45E7"/>
    <w:rsid w:val="003F11C3"/>
    <w:rsid w:val="003F50CD"/>
    <w:rsid w:val="003F7082"/>
    <w:rsid w:val="00404E5F"/>
    <w:rsid w:val="00413790"/>
    <w:rsid w:val="00425141"/>
    <w:rsid w:val="0044130F"/>
    <w:rsid w:val="0044244B"/>
    <w:rsid w:val="00447569"/>
    <w:rsid w:val="0045029B"/>
    <w:rsid w:val="00454A58"/>
    <w:rsid w:val="004607F0"/>
    <w:rsid w:val="00460E31"/>
    <w:rsid w:val="00465926"/>
    <w:rsid w:val="00466B79"/>
    <w:rsid w:val="00471B35"/>
    <w:rsid w:val="00475DF7"/>
    <w:rsid w:val="00480D51"/>
    <w:rsid w:val="00486DBF"/>
    <w:rsid w:val="00497632"/>
    <w:rsid w:val="004A14F0"/>
    <w:rsid w:val="004A5117"/>
    <w:rsid w:val="004A5490"/>
    <w:rsid w:val="004B1DBA"/>
    <w:rsid w:val="004B641A"/>
    <w:rsid w:val="004C1169"/>
    <w:rsid w:val="004C1656"/>
    <w:rsid w:val="004C34F8"/>
    <w:rsid w:val="004C486F"/>
    <w:rsid w:val="004C579E"/>
    <w:rsid w:val="004C6B30"/>
    <w:rsid w:val="004D0E5B"/>
    <w:rsid w:val="004D76FD"/>
    <w:rsid w:val="004E3D92"/>
    <w:rsid w:val="004F297D"/>
    <w:rsid w:val="00501939"/>
    <w:rsid w:val="00504C1C"/>
    <w:rsid w:val="00522A7A"/>
    <w:rsid w:val="00523B22"/>
    <w:rsid w:val="0052513E"/>
    <w:rsid w:val="0052581B"/>
    <w:rsid w:val="00532721"/>
    <w:rsid w:val="005331EE"/>
    <w:rsid w:val="00536E59"/>
    <w:rsid w:val="00544CF4"/>
    <w:rsid w:val="0054541A"/>
    <w:rsid w:val="00555FCB"/>
    <w:rsid w:val="0056503E"/>
    <w:rsid w:val="00565C59"/>
    <w:rsid w:val="00567569"/>
    <w:rsid w:val="00582585"/>
    <w:rsid w:val="00582871"/>
    <w:rsid w:val="00590346"/>
    <w:rsid w:val="005A0779"/>
    <w:rsid w:val="005A6289"/>
    <w:rsid w:val="005B60BF"/>
    <w:rsid w:val="005D5991"/>
    <w:rsid w:val="005E5775"/>
    <w:rsid w:val="005E7D42"/>
    <w:rsid w:val="005F0C2F"/>
    <w:rsid w:val="005F7EFC"/>
    <w:rsid w:val="006113BB"/>
    <w:rsid w:val="00616FA3"/>
    <w:rsid w:val="0061774B"/>
    <w:rsid w:val="006205DB"/>
    <w:rsid w:val="006345CB"/>
    <w:rsid w:val="00637E2B"/>
    <w:rsid w:val="00640D50"/>
    <w:rsid w:val="00641D94"/>
    <w:rsid w:val="00651C26"/>
    <w:rsid w:val="00652F9B"/>
    <w:rsid w:val="00656D07"/>
    <w:rsid w:val="006579F3"/>
    <w:rsid w:val="00665FD9"/>
    <w:rsid w:val="00666D5E"/>
    <w:rsid w:val="00677F9A"/>
    <w:rsid w:val="00685F40"/>
    <w:rsid w:val="00697F64"/>
    <w:rsid w:val="006A03FC"/>
    <w:rsid w:val="006A116F"/>
    <w:rsid w:val="006B2C0E"/>
    <w:rsid w:val="006C0A14"/>
    <w:rsid w:val="006C25DE"/>
    <w:rsid w:val="006C372F"/>
    <w:rsid w:val="006C43D1"/>
    <w:rsid w:val="006C5916"/>
    <w:rsid w:val="006D5B8D"/>
    <w:rsid w:val="006E34B7"/>
    <w:rsid w:val="006E3A1F"/>
    <w:rsid w:val="006F262B"/>
    <w:rsid w:val="006F3A02"/>
    <w:rsid w:val="006F728E"/>
    <w:rsid w:val="00710C18"/>
    <w:rsid w:val="00717654"/>
    <w:rsid w:val="00721D48"/>
    <w:rsid w:val="007244F2"/>
    <w:rsid w:val="00725F68"/>
    <w:rsid w:val="0073420C"/>
    <w:rsid w:val="007419DE"/>
    <w:rsid w:val="00752ED3"/>
    <w:rsid w:val="00767C76"/>
    <w:rsid w:val="0077260D"/>
    <w:rsid w:val="00774FC7"/>
    <w:rsid w:val="0078083A"/>
    <w:rsid w:val="007865A3"/>
    <w:rsid w:val="00796072"/>
    <w:rsid w:val="007A31C8"/>
    <w:rsid w:val="007A7266"/>
    <w:rsid w:val="007C17E4"/>
    <w:rsid w:val="007D33AC"/>
    <w:rsid w:val="007E20E3"/>
    <w:rsid w:val="007E3572"/>
    <w:rsid w:val="007E57F5"/>
    <w:rsid w:val="007E7EFF"/>
    <w:rsid w:val="007F292D"/>
    <w:rsid w:val="007F5C2E"/>
    <w:rsid w:val="007F7375"/>
    <w:rsid w:val="007F7FDF"/>
    <w:rsid w:val="00810A41"/>
    <w:rsid w:val="008154A7"/>
    <w:rsid w:val="00816099"/>
    <w:rsid w:val="00831024"/>
    <w:rsid w:val="0083438E"/>
    <w:rsid w:val="00834A16"/>
    <w:rsid w:val="00836A28"/>
    <w:rsid w:val="00846D78"/>
    <w:rsid w:val="00866D0A"/>
    <w:rsid w:val="00872AFD"/>
    <w:rsid w:val="00880B45"/>
    <w:rsid w:val="00880C49"/>
    <w:rsid w:val="00881140"/>
    <w:rsid w:val="0088145C"/>
    <w:rsid w:val="008933C7"/>
    <w:rsid w:val="008A3C63"/>
    <w:rsid w:val="008A6409"/>
    <w:rsid w:val="008B1DB4"/>
    <w:rsid w:val="008C772E"/>
    <w:rsid w:val="008D0DCF"/>
    <w:rsid w:val="008D7ACC"/>
    <w:rsid w:val="008E7AB3"/>
    <w:rsid w:val="008F62A6"/>
    <w:rsid w:val="009006B7"/>
    <w:rsid w:val="009166D1"/>
    <w:rsid w:val="00921BF2"/>
    <w:rsid w:val="00923209"/>
    <w:rsid w:val="00924B96"/>
    <w:rsid w:val="00932C57"/>
    <w:rsid w:val="009351A2"/>
    <w:rsid w:val="009419F9"/>
    <w:rsid w:val="0094625C"/>
    <w:rsid w:val="00955D1A"/>
    <w:rsid w:val="00957CB3"/>
    <w:rsid w:val="00962C2B"/>
    <w:rsid w:val="009647D1"/>
    <w:rsid w:val="00966AC4"/>
    <w:rsid w:val="00971A5C"/>
    <w:rsid w:val="00974E42"/>
    <w:rsid w:val="00977DFD"/>
    <w:rsid w:val="009863D9"/>
    <w:rsid w:val="009A0031"/>
    <w:rsid w:val="009B2A18"/>
    <w:rsid w:val="009B47FE"/>
    <w:rsid w:val="009C5E74"/>
    <w:rsid w:val="009D0FBD"/>
    <w:rsid w:val="009D3FAD"/>
    <w:rsid w:val="009E032B"/>
    <w:rsid w:val="00A0693F"/>
    <w:rsid w:val="00A20488"/>
    <w:rsid w:val="00A24839"/>
    <w:rsid w:val="00A254CA"/>
    <w:rsid w:val="00A366E1"/>
    <w:rsid w:val="00A425A5"/>
    <w:rsid w:val="00A45B62"/>
    <w:rsid w:val="00A5376C"/>
    <w:rsid w:val="00A54951"/>
    <w:rsid w:val="00A56831"/>
    <w:rsid w:val="00A61456"/>
    <w:rsid w:val="00A7443C"/>
    <w:rsid w:val="00A7649E"/>
    <w:rsid w:val="00A77CAB"/>
    <w:rsid w:val="00A82B0A"/>
    <w:rsid w:val="00A854C6"/>
    <w:rsid w:val="00A94448"/>
    <w:rsid w:val="00A97108"/>
    <w:rsid w:val="00AA24FB"/>
    <w:rsid w:val="00AA3F25"/>
    <w:rsid w:val="00AB1EED"/>
    <w:rsid w:val="00AB401D"/>
    <w:rsid w:val="00AC2460"/>
    <w:rsid w:val="00AC6217"/>
    <w:rsid w:val="00AC74BB"/>
    <w:rsid w:val="00AE3299"/>
    <w:rsid w:val="00AE5A70"/>
    <w:rsid w:val="00AE62D5"/>
    <w:rsid w:val="00AF7B91"/>
    <w:rsid w:val="00B000ED"/>
    <w:rsid w:val="00B0646C"/>
    <w:rsid w:val="00B12F72"/>
    <w:rsid w:val="00B25D36"/>
    <w:rsid w:val="00B27BC5"/>
    <w:rsid w:val="00B30F3B"/>
    <w:rsid w:val="00B33F48"/>
    <w:rsid w:val="00B43571"/>
    <w:rsid w:val="00B44A6C"/>
    <w:rsid w:val="00B5577C"/>
    <w:rsid w:val="00B63B57"/>
    <w:rsid w:val="00B80251"/>
    <w:rsid w:val="00B87FF6"/>
    <w:rsid w:val="00B94ADC"/>
    <w:rsid w:val="00BA2EA4"/>
    <w:rsid w:val="00BA5283"/>
    <w:rsid w:val="00BB136C"/>
    <w:rsid w:val="00BD4C18"/>
    <w:rsid w:val="00BD7FDD"/>
    <w:rsid w:val="00BE14C2"/>
    <w:rsid w:val="00BE2318"/>
    <w:rsid w:val="00BE2F2D"/>
    <w:rsid w:val="00C027A2"/>
    <w:rsid w:val="00C03E04"/>
    <w:rsid w:val="00C0579A"/>
    <w:rsid w:val="00C12E37"/>
    <w:rsid w:val="00C20738"/>
    <w:rsid w:val="00C21C37"/>
    <w:rsid w:val="00C278CC"/>
    <w:rsid w:val="00C341FB"/>
    <w:rsid w:val="00C352D9"/>
    <w:rsid w:val="00C549FD"/>
    <w:rsid w:val="00C565C3"/>
    <w:rsid w:val="00C67F2E"/>
    <w:rsid w:val="00C71A46"/>
    <w:rsid w:val="00C72767"/>
    <w:rsid w:val="00C74F01"/>
    <w:rsid w:val="00C81941"/>
    <w:rsid w:val="00C84914"/>
    <w:rsid w:val="00C91230"/>
    <w:rsid w:val="00C9233E"/>
    <w:rsid w:val="00C94427"/>
    <w:rsid w:val="00CA4504"/>
    <w:rsid w:val="00CA4AF0"/>
    <w:rsid w:val="00CA65BB"/>
    <w:rsid w:val="00CB5ECA"/>
    <w:rsid w:val="00CC193F"/>
    <w:rsid w:val="00CF13D0"/>
    <w:rsid w:val="00CF363F"/>
    <w:rsid w:val="00D010BC"/>
    <w:rsid w:val="00D0399E"/>
    <w:rsid w:val="00D0743D"/>
    <w:rsid w:val="00D14D83"/>
    <w:rsid w:val="00D1511F"/>
    <w:rsid w:val="00D151BF"/>
    <w:rsid w:val="00D279FF"/>
    <w:rsid w:val="00D36550"/>
    <w:rsid w:val="00D368EF"/>
    <w:rsid w:val="00D3768D"/>
    <w:rsid w:val="00D45698"/>
    <w:rsid w:val="00D5109A"/>
    <w:rsid w:val="00D65CAF"/>
    <w:rsid w:val="00D77DF3"/>
    <w:rsid w:val="00D854B3"/>
    <w:rsid w:val="00D91B84"/>
    <w:rsid w:val="00DB06B8"/>
    <w:rsid w:val="00DB15FF"/>
    <w:rsid w:val="00DB3B02"/>
    <w:rsid w:val="00DB4148"/>
    <w:rsid w:val="00DB6AA3"/>
    <w:rsid w:val="00DB78EE"/>
    <w:rsid w:val="00DC41B2"/>
    <w:rsid w:val="00DC54B0"/>
    <w:rsid w:val="00DD2874"/>
    <w:rsid w:val="00DD3576"/>
    <w:rsid w:val="00DD39DB"/>
    <w:rsid w:val="00DD6C5C"/>
    <w:rsid w:val="00DE17A1"/>
    <w:rsid w:val="00DE3474"/>
    <w:rsid w:val="00DE642A"/>
    <w:rsid w:val="00E03F5D"/>
    <w:rsid w:val="00E0642E"/>
    <w:rsid w:val="00E07A50"/>
    <w:rsid w:val="00E10E6F"/>
    <w:rsid w:val="00E13750"/>
    <w:rsid w:val="00E151ED"/>
    <w:rsid w:val="00E210F3"/>
    <w:rsid w:val="00E333B7"/>
    <w:rsid w:val="00E340E9"/>
    <w:rsid w:val="00E42712"/>
    <w:rsid w:val="00E44115"/>
    <w:rsid w:val="00E6512F"/>
    <w:rsid w:val="00E6572B"/>
    <w:rsid w:val="00E66D9B"/>
    <w:rsid w:val="00E70EDE"/>
    <w:rsid w:val="00E733EB"/>
    <w:rsid w:val="00E7712B"/>
    <w:rsid w:val="00E810CA"/>
    <w:rsid w:val="00E83AD6"/>
    <w:rsid w:val="00E86262"/>
    <w:rsid w:val="00E914B9"/>
    <w:rsid w:val="00E923F1"/>
    <w:rsid w:val="00EA0BF1"/>
    <w:rsid w:val="00EA47DA"/>
    <w:rsid w:val="00EB129F"/>
    <w:rsid w:val="00EB64B4"/>
    <w:rsid w:val="00ED24EE"/>
    <w:rsid w:val="00ED2CF5"/>
    <w:rsid w:val="00ED2D21"/>
    <w:rsid w:val="00EE095C"/>
    <w:rsid w:val="00EF0801"/>
    <w:rsid w:val="00F01B68"/>
    <w:rsid w:val="00F07D16"/>
    <w:rsid w:val="00F14F5C"/>
    <w:rsid w:val="00F216F0"/>
    <w:rsid w:val="00F31EAB"/>
    <w:rsid w:val="00F31F99"/>
    <w:rsid w:val="00F3661E"/>
    <w:rsid w:val="00F3743D"/>
    <w:rsid w:val="00F45FF9"/>
    <w:rsid w:val="00F50F72"/>
    <w:rsid w:val="00F55B06"/>
    <w:rsid w:val="00F55C41"/>
    <w:rsid w:val="00F61184"/>
    <w:rsid w:val="00F67595"/>
    <w:rsid w:val="00F832BC"/>
    <w:rsid w:val="00F83CFB"/>
    <w:rsid w:val="00F85D25"/>
    <w:rsid w:val="00F96016"/>
    <w:rsid w:val="00FA04C9"/>
    <w:rsid w:val="00FA5B55"/>
    <w:rsid w:val="00FA60DF"/>
    <w:rsid w:val="00FA7B74"/>
    <w:rsid w:val="00FB3062"/>
    <w:rsid w:val="00FB3EBB"/>
    <w:rsid w:val="00FC611D"/>
    <w:rsid w:val="00FD79D7"/>
    <w:rsid w:val="00FD7CF4"/>
    <w:rsid w:val="00FE22F3"/>
    <w:rsid w:val="00FE5DC8"/>
    <w:rsid w:val="00FF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406D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6F"/>
    <w:pPr>
      <w:spacing w:before="120" w:after="0" w:line="240" w:lineRule="auto"/>
    </w:pPr>
    <w:rPr>
      <w:rFonts w:eastAsiaTheme="minorEastAsia"/>
      <w:sz w:val="24"/>
      <w:lang w:eastAsia="ru-RU"/>
    </w:rPr>
  </w:style>
  <w:style w:type="paragraph" w:styleId="1">
    <w:name w:val="heading 1"/>
    <w:aliases w:val="Heading 1 Char1,H1,Заголов,Заголовок 1 Знак1,Заголовок 1 Знак Знак,h1,1"/>
    <w:basedOn w:val="a"/>
    <w:next w:val="a"/>
    <w:link w:val="10"/>
    <w:qFormat/>
    <w:rsid w:val="006A116F"/>
    <w:pPr>
      <w:keepNext/>
      <w:keepLines/>
      <w:numPr>
        <w:numId w:val="1"/>
      </w:numPr>
      <w:spacing w:before="200" w:after="200" w:line="264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unhideWhenUsed/>
    <w:qFormat/>
    <w:rsid w:val="006A116F"/>
    <w:pPr>
      <w:keepNext/>
      <w:keepLines/>
      <w:numPr>
        <w:ilvl w:val="1"/>
        <w:numId w:val="1"/>
      </w:numPr>
      <w:spacing w:before="200" w:after="200" w:line="264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aliases w:val="H3,3,h3,Gliederung3,Заголовок 3_Устав"/>
    <w:basedOn w:val="a"/>
    <w:next w:val="a"/>
    <w:link w:val="30"/>
    <w:uiPriority w:val="9"/>
    <w:unhideWhenUsed/>
    <w:qFormat/>
    <w:rsid w:val="006A116F"/>
    <w:pPr>
      <w:keepNext/>
      <w:keepLines/>
      <w:numPr>
        <w:ilvl w:val="2"/>
        <w:numId w:val="1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A116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aliases w:val="h5"/>
    <w:basedOn w:val="a"/>
    <w:next w:val="a"/>
    <w:link w:val="50"/>
    <w:uiPriority w:val="9"/>
    <w:unhideWhenUsed/>
    <w:qFormat/>
    <w:rsid w:val="006A116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i/>
    </w:rPr>
  </w:style>
  <w:style w:type="paragraph" w:styleId="6">
    <w:name w:val="heading 6"/>
    <w:aliases w:val="Gliederung6"/>
    <w:basedOn w:val="a"/>
    <w:next w:val="a"/>
    <w:link w:val="60"/>
    <w:uiPriority w:val="9"/>
    <w:unhideWhenUsed/>
    <w:qFormat/>
    <w:rsid w:val="006A116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F3B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A116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A116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6C6C6C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A116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C6C6C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1 Знак,H1 Знак,Заголов Знак,Заголовок 1 Знак1 Знак,Заголовок 1 Знак Знак Знак,h1 Знак,1 Знак"/>
    <w:basedOn w:val="a0"/>
    <w:link w:val="1"/>
    <w:rsid w:val="006A116F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6A116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30">
    <w:name w:val="Заголовок 3 Знак"/>
    <w:aliases w:val="H3 Знак,3 Знак,h3 Знак,Gliederung3 Знак,Заголовок 3_Устав Знак"/>
    <w:basedOn w:val="a0"/>
    <w:link w:val="3"/>
    <w:uiPriority w:val="9"/>
    <w:rsid w:val="006A116F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116F"/>
    <w:rPr>
      <w:rFonts w:asciiTheme="majorHAnsi" w:eastAsiaTheme="majorEastAsia" w:hAnsiTheme="majorHAnsi" w:cstheme="majorBidi"/>
      <w:b/>
      <w:bCs/>
      <w:i/>
      <w:iCs/>
      <w:sz w:val="24"/>
      <w:lang w:eastAsia="ru-RU"/>
    </w:rPr>
  </w:style>
  <w:style w:type="character" w:customStyle="1" w:styleId="50">
    <w:name w:val="Заголовок 5 Знак"/>
    <w:aliases w:val="h5 Знак"/>
    <w:basedOn w:val="a0"/>
    <w:link w:val="5"/>
    <w:uiPriority w:val="9"/>
    <w:rsid w:val="006A116F"/>
    <w:rPr>
      <w:rFonts w:asciiTheme="majorHAnsi" w:eastAsiaTheme="majorEastAsia" w:hAnsiTheme="majorHAnsi" w:cstheme="majorBidi"/>
      <w:i/>
      <w:sz w:val="24"/>
      <w:lang w:eastAsia="ru-RU"/>
    </w:rPr>
  </w:style>
  <w:style w:type="character" w:customStyle="1" w:styleId="60">
    <w:name w:val="Заголовок 6 Знак"/>
    <w:aliases w:val="Gliederung6 Знак"/>
    <w:basedOn w:val="a0"/>
    <w:link w:val="6"/>
    <w:uiPriority w:val="9"/>
    <w:rsid w:val="006A116F"/>
    <w:rPr>
      <w:rFonts w:asciiTheme="majorHAnsi" w:eastAsiaTheme="majorEastAsia" w:hAnsiTheme="majorHAnsi" w:cstheme="majorBidi"/>
      <w:i/>
      <w:iCs/>
      <w:color w:val="001F3B" w:themeColor="accent1" w:themeShade="7F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A116F"/>
    <w:rPr>
      <w:rFonts w:asciiTheme="majorHAnsi" w:eastAsiaTheme="majorEastAsia" w:hAnsiTheme="majorHAnsi" w:cstheme="majorBidi"/>
      <w:i/>
      <w:iCs/>
      <w:color w:val="6C6C6C" w:themeColor="text1" w:themeTint="BF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A116F"/>
    <w:rPr>
      <w:rFonts w:asciiTheme="majorHAnsi" w:eastAsiaTheme="majorEastAsia" w:hAnsiTheme="majorHAnsi" w:cstheme="majorBidi"/>
      <w:color w:val="6C6C6C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A116F"/>
    <w:rPr>
      <w:rFonts w:asciiTheme="majorHAnsi" w:eastAsiaTheme="majorEastAsia" w:hAnsiTheme="majorHAnsi" w:cstheme="majorBidi"/>
      <w:i/>
      <w:iCs/>
      <w:color w:val="6C6C6C" w:themeColor="text1" w:themeTint="BF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B1EED"/>
    <w:pPr>
      <w:tabs>
        <w:tab w:val="left" w:pos="480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6A116F"/>
    <w:pPr>
      <w:spacing w:after="100"/>
      <w:ind w:left="220"/>
    </w:pPr>
  </w:style>
  <w:style w:type="paragraph" w:styleId="a3">
    <w:name w:val="Title"/>
    <w:basedOn w:val="a"/>
    <w:next w:val="a"/>
    <w:link w:val="a4"/>
    <w:qFormat/>
    <w:rsid w:val="006A116F"/>
    <w:pPr>
      <w:pBdr>
        <w:bottom w:val="single" w:sz="8" w:space="4" w:color="0040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A116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6A116F"/>
    <w:pPr>
      <w:numPr>
        <w:numId w:val="0"/>
      </w:numPr>
      <w:outlineLvl w:val="9"/>
    </w:pPr>
  </w:style>
  <w:style w:type="character" w:styleId="a6">
    <w:name w:val="Hyperlink"/>
    <w:basedOn w:val="a0"/>
    <w:uiPriority w:val="99"/>
    <w:unhideWhenUsed/>
    <w:rsid w:val="006A116F"/>
    <w:rPr>
      <w:color w:val="0070BA" w:themeColor="hyperlink"/>
      <w:u w:val="single"/>
    </w:rPr>
  </w:style>
  <w:style w:type="paragraph" w:styleId="a7">
    <w:name w:val="header"/>
    <w:aliases w:val="Even"/>
    <w:basedOn w:val="a"/>
    <w:link w:val="a8"/>
    <w:unhideWhenUsed/>
    <w:rsid w:val="006A116F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aliases w:val="Even Знак"/>
    <w:basedOn w:val="a0"/>
    <w:link w:val="a7"/>
    <w:rsid w:val="006A116F"/>
    <w:rPr>
      <w:rFonts w:eastAsiaTheme="minorEastAsia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116F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6A116F"/>
    <w:rPr>
      <w:rFonts w:eastAsiaTheme="minorEastAsia"/>
      <w:sz w:val="24"/>
      <w:lang w:eastAsia="ru-RU"/>
    </w:rPr>
  </w:style>
  <w:style w:type="character" w:customStyle="1" w:styleId="ab">
    <w:name w:val="номер страницы"/>
    <w:basedOn w:val="a0"/>
    <w:rsid w:val="006A116F"/>
    <w:rPr>
      <w:b/>
      <w:sz w:val="16"/>
    </w:rPr>
  </w:style>
  <w:style w:type="character" w:customStyle="1" w:styleId="tw4winMark">
    <w:name w:val="tw4winMark"/>
    <w:rsid w:val="006A116F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ac">
    <w:name w:val="List Paragraph"/>
    <w:aliases w:val="Bullet List,FooterText,numbered,Заголовок_3,Use Case List Paragraph,AC List 01,List Paragraph,mcd_гпи_маркиров.список ур.1,Цветной список - Акцент 11,Bulleted Text,Нумерованый список,Абзац списка1,Абзац1,Paragraphe de liste1,lp1,Раздел,UL"/>
    <w:basedOn w:val="a"/>
    <w:link w:val="ad"/>
    <w:uiPriority w:val="34"/>
    <w:qFormat/>
    <w:rsid w:val="00B43571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Заголовок_3 Знак,Use Case List Paragraph Знак,AC List 01 Знак,List Paragraph Знак,mcd_гпи_маркиров.список ур.1 Знак,Цветной список - Акцент 11 Знак,Bulleted Text Знак,Абзац списка1 Знак"/>
    <w:link w:val="ac"/>
    <w:uiPriority w:val="34"/>
    <w:qFormat/>
    <w:locked/>
    <w:rsid w:val="00072F9B"/>
    <w:rPr>
      <w:rFonts w:eastAsiaTheme="minorEastAsia"/>
      <w:sz w:val="24"/>
      <w:lang w:eastAsia="ru-RU"/>
    </w:rPr>
  </w:style>
  <w:style w:type="paragraph" w:styleId="ae">
    <w:name w:val="caption"/>
    <w:aliases w:val="Название1,##,Название2,Название объекта Знак Знак Знак Знак,Название объекта Знак Знак Знак,Название объекта Знак Знак,Название объекта Знак Знак Знак Знак Знак,Название объекта Знак Знак Знак Знак Знак Знак Знак Знак,Название объекта1"/>
    <w:basedOn w:val="a"/>
    <w:next w:val="a"/>
    <w:link w:val="af"/>
    <w:uiPriority w:val="99"/>
    <w:unhideWhenUsed/>
    <w:qFormat/>
    <w:rsid w:val="0001446B"/>
    <w:pPr>
      <w:jc w:val="both"/>
    </w:pPr>
    <w:rPr>
      <w:rFonts w:ascii="Arial" w:hAnsi="Arial"/>
      <w:b/>
      <w:bCs/>
      <w:sz w:val="18"/>
      <w:szCs w:val="18"/>
    </w:rPr>
  </w:style>
  <w:style w:type="character" w:customStyle="1" w:styleId="af">
    <w:name w:val="Название объекта Знак"/>
    <w:aliases w:val="Название1 Знак,## Знак,Название2 Знак,Название объекта Знак Знак Знак Знак Знак1,Название объекта Знак Знак Знак Знак1,Название объекта Знак Знак Знак1,Название объекта Знак Знак Знак Знак Знак Знак,Название объекта1 Знак"/>
    <w:link w:val="ae"/>
    <w:uiPriority w:val="99"/>
    <w:locked/>
    <w:rsid w:val="0001446B"/>
    <w:rPr>
      <w:rFonts w:ascii="Arial" w:eastAsiaTheme="minorEastAsia" w:hAnsi="Arial"/>
      <w:b/>
      <w:bCs/>
      <w:sz w:val="18"/>
      <w:szCs w:val="18"/>
      <w:lang w:eastAsia="ru-RU"/>
    </w:rPr>
  </w:style>
  <w:style w:type="paragraph" w:customStyle="1" w:styleId="s11">
    <w:name w:val="s11 Табл Обычн"/>
    <w:basedOn w:val="a"/>
    <w:rsid w:val="0001446B"/>
    <w:pPr>
      <w:keepNext/>
      <w:keepLines/>
      <w:overflowPunct w:val="0"/>
      <w:autoSpaceDE w:val="0"/>
      <w:autoSpaceDN w:val="0"/>
      <w:adjustRightInd w:val="0"/>
      <w:spacing w:before="20" w:after="120"/>
      <w:textAlignment w:val="baseline"/>
    </w:pPr>
    <w:rPr>
      <w:rFonts w:ascii="Arial" w:eastAsia="Times New Roman" w:hAnsi="Arial" w:cs="Times New Roman"/>
      <w:sz w:val="20"/>
      <w:szCs w:val="24"/>
    </w:rPr>
  </w:style>
  <w:style w:type="table" w:styleId="af0">
    <w:name w:val="Table Grid"/>
    <w:aliases w:val="Сетка таблицы в док-те"/>
    <w:basedOn w:val="a1"/>
    <w:uiPriority w:val="59"/>
    <w:rsid w:val="0042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F3A0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3A0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mw-headline">
    <w:name w:val="mw-headline"/>
    <w:basedOn w:val="a0"/>
    <w:rsid w:val="005E5775"/>
  </w:style>
  <w:style w:type="character" w:customStyle="1" w:styleId="tlid-translation">
    <w:name w:val="tlid-translation"/>
    <w:basedOn w:val="a0"/>
    <w:rsid w:val="00CB5ECA"/>
  </w:style>
  <w:style w:type="paragraph" w:styleId="31">
    <w:name w:val="toc 3"/>
    <w:basedOn w:val="a"/>
    <w:next w:val="a"/>
    <w:autoRedefine/>
    <w:uiPriority w:val="39"/>
    <w:unhideWhenUsed/>
    <w:rsid w:val="00A82B0A"/>
    <w:pPr>
      <w:spacing w:after="100"/>
      <w:ind w:left="480"/>
    </w:pPr>
  </w:style>
  <w:style w:type="character" w:customStyle="1" w:styleId="gt-card-ttl-txt1">
    <w:name w:val="gt-card-ttl-txt1"/>
    <w:basedOn w:val="a0"/>
    <w:rsid w:val="00A82B0A"/>
    <w:rPr>
      <w:color w:val="222222"/>
    </w:rPr>
  </w:style>
  <w:style w:type="character" w:styleId="af3">
    <w:name w:val="Emphasis"/>
    <w:basedOn w:val="a0"/>
    <w:uiPriority w:val="20"/>
    <w:qFormat/>
    <w:rsid w:val="00015401"/>
    <w:rPr>
      <w:i/>
      <w:iCs/>
    </w:rPr>
  </w:style>
  <w:style w:type="paragraph" w:customStyle="1" w:styleId="phtitlepageother">
    <w:name w:val="ph_titlepage_other"/>
    <w:basedOn w:val="a"/>
    <w:rsid w:val="00015401"/>
    <w:pPr>
      <w:spacing w:before="0" w:after="120" w:line="360" w:lineRule="auto"/>
      <w:jc w:val="center"/>
    </w:pPr>
    <w:rPr>
      <w:rFonts w:ascii="Arial" w:eastAsia="Times New Roman" w:hAnsi="Arial" w:cs="Arial"/>
      <w:szCs w:val="28"/>
      <w:lang w:eastAsia="en-US"/>
    </w:rPr>
  </w:style>
  <w:style w:type="paragraph" w:customStyle="1" w:styleId="s05">
    <w:name w:val="s05 Пункт РАЗДЕЛА"/>
    <w:basedOn w:val="a"/>
    <w:rsid w:val="00F832BC"/>
    <w:pPr>
      <w:keepNext/>
      <w:widowControl w:val="0"/>
      <w:numPr>
        <w:ilvl w:val="1"/>
        <w:numId w:val="2"/>
      </w:numPr>
      <w:tabs>
        <w:tab w:val="left" w:pos="1134"/>
      </w:tabs>
      <w:overflowPunct w:val="0"/>
      <w:autoSpaceDE w:val="0"/>
      <w:autoSpaceDN w:val="0"/>
      <w:adjustRightInd w:val="0"/>
      <w:spacing w:before="160"/>
      <w:ind w:firstLine="340"/>
      <w:jc w:val="both"/>
      <w:outlineLvl w:val="6"/>
    </w:pPr>
    <w:rPr>
      <w:rFonts w:ascii="Arial" w:eastAsia="Times New Roman" w:hAnsi="Arial" w:cs="Times New Roman"/>
      <w:bCs/>
      <w:sz w:val="22"/>
      <w:szCs w:val="28"/>
    </w:rPr>
  </w:style>
  <w:style w:type="character" w:styleId="af4">
    <w:name w:val="annotation reference"/>
    <w:basedOn w:val="a0"/>
    <w:unhideWhenUsed/>
    <w:rsid w:val="00B0646C"/>
    <w:rPr>
      <w:sz w:val="16"/>
      <w:szCs w:val="16"/>
    </w:rPr>
  </w:style>
  <w:style w:type="paragraph" w:styleId="af5">
    <w:name w:val="annotation text"/>
    <w:basedOn w:val="a"/>
    <w:link w:val="af6"/>
    <w:unhideWhenUsed/>
    <w:rsid w:val="00B0646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B0646C"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46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46C"/>
    <w:rPr>
      <w:rFonts w:eastAsiaTheme="minorEastAsia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B80251"/>
    <w:pPr>
      <w:spacing w:after="0" w:line="240" w:lineRule="auto"/>
    </w:pPr>
    <w:rPr>
      <w:rFonts w:eastAsiaTheme="minorEastAsia"/>
      <w:sz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8F62A6"/>
    <w:rPr>
      <w:color w:val="706F6F" w:themeColor="followedHyperlink"/>
      <w:u w:val="single"/>
    </w:rPr>
  </w:style>
  <w:style w:type="paragraph" w:customStyle="1" w:styleId="Arial">
    <w:name w:val="Стиль Arial По ширине"/>
    <w:basedOn w:val="a"/>
    <w:rsid w:val="00A7649E"/>
    <w:pPr>
      <w:spacing w:after="120"/>
      <w:jc w:val="both"/>
    </w:pPr>
    <w:rPr>
      <w:rFonts w:ascii="Arial" w:eastAsia="Times New Roman" w:hAnsi="Arial" w:cs="Times New Roman"/>
      <w:szCs w:val="20"/>
    </w:rPr>
  </w:style>
  <w:style w:type="paragraph" w:customStyle="1" w:styleId="s00">
    <w:name w:val="s00 Текст"/>
    <w:basedOn w:val="a"/>
    <w:link w:val="s000"/>
    <w:qFormat/>
    <w:rsid w:val="00FA5B55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rFonts w:ascii="Arial" w:eastAsia="Times New Roman" w:hAnsi="Arial" w:cs="Times New Roman"/>
      <w:sz w:val="22"/>
      <w:szCs w:val="24"/>
    </w:rPr>
  </w:style>
  <w:style w:type="character" w:customStyle="1" w:styleId="s000">
    <w:name w:val="s00 Текст Знак"/>
    <w:basedOn w:val="a0"/>
    <w:link w:val="s00"/>
    <w:rsid w:val="00FA5B55"/>
    <w:rPr>
      <w:rFonts w:ascii="Arial" w:eastAsia="Times New Roman" w:hAnsi="Arial" w:cs="Times New Roman"/>
      <w:szCs w:val="24"/>
      <w:lang w:eastAsia="ru-RU"/>
    </w:rPr>
  </w:style>
  <w:style w:type="paragraph" w:customStyle="1" w:styleId="s03">
    <w:name w:val="s03 Пункт"/>
    <w:basedOn w:val="s02"/>
    <w:link w:val="s030"/>
    <w:rsid w:val="00FA5B55"/>
    <w:pPr>
      <w:keepLines w:val="0"/>
      <w:numPr>
        <w:ilvl w:val="2"/>
      </w:numPr>
      <w:tabs>
        <w:tab w:val="num" w:pos="880"/>
      </w:tabs>
      <w:spacing w:before="80"/>
      <w:ind w:left="86" w:firstLine="34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FA5B55"/>
    <w:pPr>
      <w:tabs>
        <w:tab w:val="clear" w:pos="680"/>
        <w:tab w:val="num" w:pos="880"/>
        <w:tab w:val="left" w:pos="1134"/>
      </w:tabs>
      <w:spacing w:before="160" w:after="0"/>
      <w:ind w:left="86"/>
      <w:outlineLvl w:val="1"/>
    </w:pPr>
    <w:rPr>
      <w:sz w:val="22"/>
    </w:rPr>
  </w:style>
  <w:style w:type="paragraph" w:customStyle="1" w:styleId="s01">
    <w:name w:val="s01 РАЗДЕЛ"/>
    <w:basedOn w:val="s00"/>
    <w:next w:val="s02"/>
    <w:rsid w:val="00FA5B55"/>
    <w:pPr>
      <w:keepLines/>
      <w:tabs>
        <w:tab w:val="num" w:pos="680"/>
      </w:tabs>
      <w:spacing w:before="240" w:after="120"/>
      <w:outlineLvl w:val="0"/>
    </w:pPr>
    <w:rPr>
      <w:b/>
      <w:bCs/>
      <w:sz w:val="24"/>
      <w:szCs w:val="28"/>
    </w:rPr>
  </w:style>
  <w:style w:type="character" w:customStyle="1" w:styleId="s030">
    <w:name w:val="s03 Пункт Знак"/>
    <w:basedOn w:val="a0"/>
    <w:link w:val="s03"/>
    <w:locked/>
    <w:rsid w:val="00FA5B55"/>
    <w:rPr>
      <w:rFonts w:ascii="Arial" w:eastAsia="Times New Roman" w:hAnsi="Arial" w:cs="Times New Roman"/>
      <w:bCs/>
      <w:szCs w:val="28"/>
      <w:lang w:eastAsia="ru-RU"/>
    </w:rPr>
  </w:style>
  <w:style w:type="paragraph" w:customStyle="1" w:styleId="s08">
    <w:name w:val="s08 Список а)"/>
    <w:basedOn w:val="s03"/>
    <w:rsid w:val="00FA5B55"/>
    <w:pPr>
      <w:numPr>
        <w:ilvl w:val="4"/>
      </w:numPr>
      <w:tabs>
        <w:tab w:val="num" w:pos="360"/>
        <w:tab w:val="num" w:pos="880"/>
      </w:tabs>
      <w:ind w:left="2150" w:hanging="1080"/>
      <w:outlineLvl w:val="4"/>
    </w:pPr>
  </w:style>
  <w:style w:type="paragraph" w:customStyle="1" w:styleId="s04">
    <w:name w:val="s04 подПункт"/>
    <w:basedOn w:val="s03"/>
    <w:rsid w:val="00FA5B55"/>
    <w:pPr>
      <w:numPr>
        <w:ilvl w:val="3"/>
      </w:numPr>
      <w:tabs>
        <w:tab w:val="num" w:pos="360"/>
        <w:tab w:val="num" w:pos="880"/>
        <w:tab w:val="left" w:pos="1276"/>
      </w:tabs>
      <w:ind w:left="1528" w:hanging="720"/>
      <w:outlineLvl w:val="3"/>
    </w:pPr>
  </w:style>
  <w:style w:type="paragraph" w:customStyle="1" w:styleId="s12101">
    <w:name w:val="s12 Т  Кол1 Ном01 Жирн"/>
    <w:basedOn w:val="s00"/>
    <w:next w:val="a"/>
    <w:rsid w:val="00FA5B55"/>
    <w:pPr>
      <w:keepLines/>
      <w:widowControl/>
      <w:tabs>
        <w:tab w:val="num" w:pos="360"/>
      </w:tabs>
      <w:spacing w:before="20"/>
      <w:jc w:val="left"/>
      <w:outlineLvl w:val="6"/>
    </w:pPr>
    <w:rPr>
      <w:b/>
      <w:sz w:val="20"/>
    </w:rPr>
  </w:style>
  <w:style w:type="paragraph" w:customStyle="1" w:styleId="s170101">
    <w:name w:val="s17 Т Ном01.01"/>
    <w:basedOn w:val="s1601"/>
    <w:rsid w:val="00FA5B55"/>
    <w:pPr>
      <w:numPr>
        <w:ilvl w:val="8"/>
      </w:numPr>
      <w:tabs>
        <w:tab w:val="num" w:pos="360"/>
      </w:tabs>
      <w:ind w:left="3558" w:hanging="1440"/>
    </w:pPr>
  </w:style>
  <w:style w:type="paragraph" w:customStyle="1" w:styleId="s1601">
    <w:name w:val="s16 Т Ном01. Отст"/>
    <w:basedOn w:val="s08"/>
    <w:rsid w:val="00FA5B55"/>
    <w:pPr>
      <w:widowControl/>
      <w:numPr>
        <w:ilvl w:val="7"/>
      </w:numPr>
      <w:tabs>
        <w:tab w:val="num" w:pos="360"/>
      </w:tabs>
      <w:spacing w:before="20"/>
      <w:ind w:left="3296" w:hanging="1440"/>
      <w:outlineLvl w:val="8"/>
    </w:pPr>
    <w:rPr>
      <w:sz w:val="20"/>
    </w:rPr>
  </w:style>
  <w:style w:type="paragraph" w:customStyle="1" w:styleId="s091">
    <w:name w:val="s09 Список а1)"/>
    <w:basedOn w:val="s00"/>
    <w:rsid w:val="00FA5B55"/>
    <w:pPr>
      <w:tabs>
        <w:tab w:val="num" w:pos="360"/>
      </w:tabs>
      <w:spacing w:before="0"/>
    </w:pPr>
  </w:style>
  <w:style w:type="paragraph" w:customStyle="1" w:styleId="12">
    <w:name w:val="Без интервала1"/>
    <w:qFormat/>
    <w:rsid w:val="00FA5B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Стиль1"/>
    <w:basedOn w:val="3"/>
    <w:qFormat/>
    <w:rsid w:val="00FA5B55"/>
    <w:pPr>
      <w:keepLines w:val="0"/>
      <w:numPr>
        <w:ilvl w:val="0"/>
        <w:numId w:val="0"/>
      </w:numPr>
      <w:spacing w:before="240" w:after="60"/>
      <w:ind w:left="719" w:hanging="435"/>
    </w:pPr>
    <w:rPr>
      <w:rFonts w:ascii="Arial" w:eastAsia="Times New Roman" w:hAnsi="Arial" w:cs="Arial"/>
      <w:sz w:val="26"/>
      <w:szCs w:val="26"/>
    </w:rPr>
  </w:style>
  <w:style w:type="paragraph" w:customStyle="1" w:styleId="22">
    <w:name w:val="Стиль2"/>
    <w:basedOn w:val="4"/>
    <w:qFormat/>
    <w:rsid w:val="00FA5B55"/>
    <w:pPr>
      <w:keepLines w:val="0"/>
      <w:numPr>
        <w:ilvl w:val="0"/>
        <w:numId w:val="0"/>
      </w:numPr>
      <w:spacing w:before="0"/>
      <w:ind w:left="1266" w:hanging="720"/>
    </w:pPr>
    <w:rPr>
      <w:rFonts w:ascii="Arial" w:eastAsia="Times New Roman" w:hAnsi="Arial" w:cs="Arial"/>
      <w:b w:val="0"/>
      <w:bCs w:val="0"/>
      <w:color w:val="000000"/>
      <w:szCs w:val="24"/>
    </w:rPr>
  </w:style>
  <w:style w:type="paragraph" w:customStyle="1" w:styleId="32">
    <w:name w:val="Стиль3"/>
    <w:basedOn w:val="1"/>
    <w:qFormat/>
    <w:rsid w:val="00FA5B55"/>
    <w:pPr>
      <w:keepLines w:val="0"/>
      <w:numPr>
        <w:numId w:val="0"/>
      </w:numPr>
      <w:spacing w:before="240" w:after="60" w:line="240" w:lineRule="auto"/>
      <w:ind w:left="502" w:hanging="360"/>
    </w:pPr>
    <w:rPr>
      <w:rFonts w:ascii="Arial" w:eastAsia="Times New Roman" w:hAnsi="Arial" w:cs="Arial"/>
      <w:b w:val="0"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6F"/>
    <w:pPr>
      <w:spacing w:before="120" w:after="0" w:line="240" w:lineRule="auto"/>
    </w:pPr>
    <w:rPr>
      <w:rFonts w:eastAsiaTheme="minorEastAsia"/>
      <w:sz w:val="24"/>
      <w:lang w:eastAsia="ru-RU"/>
    </w:rPr>
  </w:style>
  <w:style w:type="paragraph" w:styleId="1">
    <w:name w:val="heading 1"/>
    <w:aliases w:val="Heading 1 Char1,H1,Заголов,Заголовок 1 Знак1,Заголовок 1 Знак Знак,h1,1"/>
    <w:basedOn w:val="a"/>
    <w:next w:val="a"/>
    <w:link w:val="10"/>
    <w:qFormat/>
    <w:rsid w:val="006A116F"/>
    <w:pPr>
      <w:keepNext/>
      <w:keepLines/>
      <w:numPr>
        <w:numId w:val="1"/>
      </w:numPr>
      <w:spacing w:before="200" w:after="200" w:line="264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aliases w:val="H2,Заголовок 2 Знак1,Заголовок 2 Знак Знак,H2 Знак Знак,Numbered text 3 Знак Знак,h2 Знак Знак,H2 Знак1,Numbered text 3 Знак1,2 headline Знак,h Знак,headline Знак,h2 Знак1,Numbered text 3,2 headline,h,headline,h2,2,Gliederung2,Gliederung,H21"/>
    <w:basedOn w:val="a"/>
    <w:next w:val="a"/>
    <w:link w:val="20"/>
    <w:unhideWhenUsed/>
    <w:qFormat/>
    <w:rsid w:val="006A116F"/>
    <w:pPr>
      <w:keepNext/>
      <w:keepLines/>
      <w:numPr>
        <w:ilvl w:val="1"/>
        <w:numId w:val="1"/>
      </w:numPr>
      <w:spacing w:before="200" w:after="200" w:line="264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aliases w:val="H3,3,h3,Gliederung3,Заголовок 3_Устав"/>
    <w:basedOn w:val="a"/>
    <w:next w:val="a"/>
    <w:link w:val="30"/>
    <w:uiPriority w:val="9"/>
    <w:unhideWhenUsed/>
    <w:qFormat/>
    <w:rsid w:val="006A116F"/>
    <w:pPr>
      <w:keepNext/>
      <w:keepLines/>
      <w:numPr>
        <w:ilvl w:val="2"/>
        <w:numId w:val="1"/>
      </w:numPr>
      <w:spacing w:before="3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6A116F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aliases w:val="h5"/>
    <w:basedOn w:val="a"/>
    <w:next w:val="a"/>
    <w:link w:val="50"/>
    <w:uiPriority w:val="9"/>
    <w:unhideWhenUsed/>
    <w:qFormat/>
    <w:rsid w:val="006A116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i/>
    </w:rPr>
  </w:style>
  <w:style w:type="paragraph" w:styleId="6">
    <w:name w:val="heading 6"/>
    <w:aliases w:val="Gliederung6"/>
    <w:basedOn w:val="a"/>
    <w:next w:val="a"/>
    <w:link w:val="60"/>
    <w:uiPriority w:val="9"/>
    <w:unhideWhenUsed/>
    <w:qFormat/>
    <w:rsid w:val="006A116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1F3B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6A116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C6C6C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6A116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6C6C6C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6A116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C6C6C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eading 1 Char1 Знак,H1 Знак,Заголов Знак,Заголовок 1 Знак1 Знак,Заголовок 1 Знак Знак Знак,h1 Знак,1 Знак"/>
    <w:basedOn w:val="a0"/>
    <w:link w:val="1"/>
    <w:rsid w:val="006A116F"/>
    <w:rPr>
      <w:rFonts w:asciiTheme="majorHAnsi" w:eastAsiaTheme="majorEastAsia" w:hAnsiTheme="majorHAnsi" w:cstheme="majorBidi"/>
      <w:b/>
      <w:bCs/>
      <w:sz w:val="28"/>
      <w:szCs w:val="28"/>
      <w:lang w:eastAsia="ru-RU"/>
    </w:rPr>
  </w:style>
  <w:style w:type="character" w:customStyle="1" w:styleId="20">
    <w:name w:val="Заголовок 2 Знак"/>
    <w:aliases w:val="H2 Знак,Заголовок 2 Знак1 Знак,Заголовок 2 Знак Знак Знак,H2 Знак Знак Знак,Numbered text 3 Знак Знак Знак,h2 Знак Знак Знак,H2 Знак1 Знак,Numbered text 3 Знак1 Знак,2 headline Знак Знак,h Знак Знак,headline Знак Знак,h2 Знак1 Знак"/>
    <w:basedOn w:val="a0"/>
    <w:link w:val="2"/>
    <w:rsid w:val="006A116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30">
    <w:name w:val="Заголовок 3 Знак"/>
    <w:aliases w:val="H3 Знак,3 Знак,h3 Знак,Gliederung3 Знак,Заголовок 3_Устав Знак"/>
    <w:basedOn w:val="a0"/>
    <w:link w:val="3"/>
    <w:uiPriority w:val="9"/>
    <w:rsid w:val="006A116F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A116F"/>
    <w:rPr>
      <w:rFonts w:asciiTheme="majorHAnsi" w:eastAsiaTheme="majorEastAsia" w:hAnsiTheme="majorHAnsi" w:cstheme="majorBidi"/>
      <w:b/>
      <w:bCs/>
      <w:i/>
      <w:iCs/>
      <w:sz w:val="24"/>
      <w:lang w:eastAsia="ru-RU"/>
    </w:rPr>
  </w:style>
  <w:style w:type="character" w:customStyle="1" w:styleId="50">
    <w:name w:val="Заголовок 5 Знак"/>
    <w:aliases w:val="h5 Знак"/>
    <w:basedOn w:val="a0"/>
    <w:link w:val="5"/>
    <w:uiPriority w:val="9"/>
    <w:rsid w:val="006A116F"/>
    <w:rPr>
      <w:rFonts w:asciiTheme="majorHAnsi" w:eastAsiaTheme="majorEastAsia" w:hAnsiTheme="majorHAnsi" w:cstheme="majorBidi"/>
      <w:i/>
      <w:sz w:val="24"/>
      <w:lang w:eastAsia="ru-RU"/>
    </w:rPr>
  </w:style>
  <w:style w:type="character" w:customStyle="1" w:styleId="60">
    <w:name w:val="Заголовок 6 Знак"/>
    <w:aliases w:val="Gliederung6 Знак"/>
    <w:basedOn w:val="a0"/>
    <w:link w:val="6"/>
    <w:uiPriority w:val="9"/>
    <w:rsid w:val="006A116F"/>
    <w:rPr>
      <w:rFonts w:asciiTheme="majorHAnsi" w:eastAsiaTheme="majorEastAsia" w:hAnsiTheme="majorHAnsi" w:cstheme="majorBidi"/>
      <w:i/>
      <w:iCs/>
      <w:color w:val="001F3B" w:themeColor="accent1" w:themeShade="7F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A116F"/>
    <w:rPr>
      <w:rFonts w:asciiTheme="majorHAnsi" w:eastAsiaTheme="majorEastAsia" w:hAnsiTheme="majorHAnsi" w:cstheme="majorBidi"/>
      <w:i/>
      <w:iCs/>
      <w:color w:val="6C6C6C" w:themeColor="text1" w:themeTint="BF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A116F"/>
    <w:rPr>
      <w:rFonts w:asciiTheme="majorHAnsi" w:eastAsiaTheme="majorEastAsia" w:hAnsiTheme="majorHAnsi" w:cstheme="majorBidi"/>
      <w:color w:val="6C6C6C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A116F"/>
    <w:rPr>
      <w:rFonts w:asciiTheme="majorHAnsi" w:eastAsiaTheme="majorEastAsia" w:hAnsiTheme="majorHAnsi" w:cstheme="majorBidi"/>
      <w:i/>
      <w:iCs/>
      <w:color w:val="6C6C6C" w:themeColor="text1" w:themeTint="BF"/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AB1EED"/>
    <w:pPr>
      <w:tabs>
        <w:tab w:val="left" w:pos="480"/>
        <w:tab w:val="right" w:leader="dot" w:pos="9345"/>
      </w:tabs>
      <w:spacing w:after="100"/>
    </w:pPr>
  </w:style>
  <w:style w:type="paragraph" w:styleId="21">
    <w:name w:val="toc 2"/>
    <w:basedOn w:val="a"/>
    <w:next w:val="a"/>
    <w:autoRedefine/>
    <w:uiPriority w:val="39"/>
    <w:unhideWhenUsed/>
    <w:qFormat/>
    <w:rsid w:val="006A116F"/>
    <w:pPr>
      <w:spacing w:after="100"/>
      <w:ind w:left="220"/>
    </w:pPr>
  </w:style>
  <w:style w:type="paragraph" w:styleId="a3">
    <w:name w:val="Title"/>
    <w:basedOn w:val="a"/>
    <w:next w:val="a"/>
    <w:link w:val="a4"/>
    <w:qFormat/>
    <w:rsid w:val="006A116F"/>
    <w:pPr>
      <w:pBdr>
        <w:bottom w:val="single" w:sz="8" w:space="4" w:color="004077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rsid w:val="006A116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  <w:lang w:eastAsia="ru-RU"/>
    </w:rPr>
  </w:style>
  <w:style w:type="paragraph" w:styleId="a5">
    <w:name w:val="TOC Heading"/>
    <w:basedOn w:val="1"/>
    <w:next w:val="a"/>
    <w:uiPriority w:val="39"/>
    <w:unhideWhenUsed/>
    <w:qFormat/>
    <w:rsid w:val="006A116F"/>
    <w:pPr>
      <w:numPr>
        <w:numId w:val="0"/>
      </w:numPr>
      <w:outlineLvl w:val="9"/>
    </w:pPr>
  </w:style>
  <w:style w:type="character" w:styleId="a6">
    <w:name w:val="Hyperlink"/>
    <w:basedOn w:val="a0"/>
    <w:uiPriority w:val="99"/>
    <w:unhideWhenUsed/>
    <w:rsid w:val="006A116F"/>
    <w:rPr>
      <w:color w:val="0070BA" w:themeColor="hyperlink"/>
      <w:u w:val="single"/>
    </w:rPr>
  </w:style>
  <w:style w:type="paragraph" w:styleId="a7">
    <w:name w:val="header"/>
    <w:aliases w:val="Even"/>
    <w:basedOn w:val="a"/>
    <w:link w:val="a8"/>
    <w:unhideWhenUsed/>
    <w:rsid w:val="006A116F"/>
    <w:pPr>
      <w:tabs>
        <w:tab w:val="center" w:pos="4677"/>
        <w:tab w:val="right" w:pos="9355"/>
      </w:tabs>
      <w:spacing w:before="0"/>
    </w:pPr>
  </w:style>
  <w:style w:type="character" w:customStyle="1" w:styleId="a8">
    <w:name w:val="Верхний колонтитул Знак"/>
    <w:aliases w:val="Even Знак"/>
    <w:basedOn w:val="a0"/>
    <w:link w:val="a7"/>
    <w:rsid w:val="006A116F"/>
    <w:rPr>
      <w:rFonts w:eastAsiaTheme="minorEastAsia"/>
      <w:sz w:val="24"/>
      <w:lang w:eastAsia="ru-RU"/>
    </w:rPr>
  </w:style>
  <w:style w:type="paragraph" w:styleId="a9">
    <w:name w:val="footer"/>
    <w:basedOn w:val="a"/>
    <w:link w:val="aa"/>
    <w:uiPriority w:val="99"/>
    <w:unhideWhenUsed/>
    <w:rsid w:val="006A116F"/>
    <w:pPr>
      <w:tabs>
        <w:tab w:val="center" w:pos="4677"/>
        <w:tab w:val="right" w:pos="9355"/>
      </w:tabs>
      <w:spacing w:before="0"/>
    </w:pPr>
  </w:style>
  <w:style w:type="character" w:customStyle="1" w:styleId="aa">
    <w:name w:val="Нижний колонтитул Знак"/>
    <w:basedOn w:val="a0"/>
    <w:link w:val="a9"/>
    <w:uiPriority w:val="99"/>
    <w:rsid w:val="006A116F"/>
    <w:rPr>
      <w:rFonts w:eastAsiaTheme="minorEastAsia"/>
      <w:sz w:val="24"/>
      <w:lang w:eastAsia="ru-RU"/>
    </w:rPr>
  </w:style>
  <w:style w:type="character" w:customStyle="1" w:styleId="ab">
    <w:name w:val="номер страницы"/>
    <w:basedOn w:val="a0"/>
    <w:rsid w:val="006A116F"/>
    <w:rPr>
      <w:b/>
      <w:sz w:val="16"/>
    </w:rPr>
  </w:style>
  <w:style w:type="character" w:customStyle="1" w:styleId="tw4winMark">
    <w:name w:val="tw4winMark"/>
    <w:rsid w:val="006A116F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paragraph" w:styleId="ac">
    <w:name w:val="List Paragraph"/>
    <w:aliases w:val="Bullet List,FooterText,numbered,Заголовок_3,Use Case List Paragraph,AC List 01,List Paragraph,mcd_гпи_маркиров.список ур.1,Цветной список - Акцент 11,Bulleted Text,Нумерованый список,Абзац списка1,Абзац1,Paragraphe de liste1,lp1,Раздел,UL"/>
    <w:basedOn w:val="a"/>
    <w:link w:val="ad"/>
    <w:uiPriority w:val="34"/>
    <w:qFormat/>
    <w:rsid w:val="00B43571"/>
    <w:pPr>
      <w:ind w:left="720"/>
      <w:contextualSpacing/>
    </w:pPr>
  </w:style>
  <w:style w:type="character" w:customStyle="1" w:styleId="ad">
    <w:name w:val="Абзац списка Знак"/>
    <w:aliases w:val="Bullet List Знак,FooterText Знак,numbered Знак,Заголовок_3 Знак,Use Case List Paragraph Знак,AC List 01 Знак,List Paragraph Знак,mcd_гпи_маркиров.список ур.1 Знак,Цветной список - Акцент 11 Знак,Bulleted Text Знак,Абзац списка1 Знак"/>
    <w:link w:val="ac"/>
    <w:uiPriority w:val="34"/>
    <w:qFormat/>
    <w:locked/>
    <w:rsid w:val="00072F9B"/>
    <w:rPr>
      <w:rFonts w:eastAsiaTheme="minorEastAsia"/>
      <w:sz w:val="24"/>
      <w:lang w:eastAsia="ru-RU"/>
    </w:rPr>
  </w:style>
  <w:style w:type="paragraph" w:styleId="ae">
    <w:name w:val="caption"/>
    <w:aliases w:val="Название1,##,Название2,Название объекта Знак Знак Знак Знак,Название объекта Знак Знак Знак,Название объекта Знак Знак,Название объекта Знак Знак Знак Знак Знак,Название объекта Знак Знак Знак Знак Знак Знак Знак Знак,Название объекта1"/>
    <w:basedOn w:val="a"/>
    <w:next w:val="a"/>
    <w:link w:val="af"/>
    <w:uiPriority w:val="99"/>
    <w:unhideWhenUsed/>
    <w:qFormat/>
    <w:rsid w:val="0001446B"/>
    <w:pPr>
      <w:jc w:val="both"/>
    </w:pPr>
    <w:rPr>
      <w:rFonts w:ascii="Arial" w:hAnsi="Arial"/>
      <w:b/>
      <w:bCs/>
      <w:sz w:val="18"/>
      <w:szCs w:val="18"/>
    </w:rPr>
  </w:style>
  <w:style w:type="character" w:customStyle="1" w:styleId="af">
    <w:name w:val="Название объекта Знак"/>
    <w:aliases w:val="Название1 Знак,## Знак,Название2 Знак,Название объекта Знак Знак Знак Знак Знак1,Название объекта Знак Знак Знак Знак1,Название объекта Знак Знак Знак1,Название объекта Знак Знак Знак Знак Знак Знак,Название объекта1 Знак"/>
    <w:link w:val="ae"/>
    <w:uiPriority w:val="99"/>
    <w:locked/>
    <w:rsid w:val="0001446B"/>
    <w:rPr>
      <w:rFonts w:ascii="Arial" w:eastAsiaTheme="minorEastAsia" w:hAnsi="Arial"/>
      <w:b/>
      <w:bCs/>
      <w:sz w:val="18"/>
      <w:szCs w:val="18"/>
      <w:lang w:eastAsia="ru-RU"/>
    </w:rPr>
  </w:style>
  <w:style w:type="paragraph" w:customStyle="1" w:styleId="s11">
    <w:name w:val="s11 Табл Обычн"/>
    <w:basedOn w:val="a"/>
    <w:rsid w:val="0001446B"/>
    <w:pPr>
      <w:keepNext/>
      <w:keepLines/>
      <w:overflowPunct w:val="0"/>
      <w:autoSpaceDE w:val="0"/>
      <w:autoSpaceDN w:val="0"/>
      <w:adjustRightInd w:val="0"/>
      <w:spacing w:before="20" w:after="120"/>
      <w:textAlignment w:val="baseline"/>
    </w:pPr>
    <w:rPr>
      <w:rFonts w:ascii="Arial" w:eastAsia="Times New Roman" w:hAnsi="Arial" w:cs="Times New Roman"/>
      <w:sz w:val="20"/>
      <w:szCs w:val="24"/>
    </w:rPr>
  </w:style>
  <w:style w:type="table" w:styleId="af0">
    <w:name w:val="Table Grid"/>
    <w:aliases w:val="Сетка таблицы в док-те"/>
    <w:basedOn w:val="a1"/>
    <w:uiPriority w:val="59"/>
    <w:rsid w:val="00425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6F3A0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F3A02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mw-headline">
    <w:name w:val="mw-headline"/>
    <w:basedOn w:val="a0"/>
    <w:rsid w:val="005E5775"/>
  </w:style>
  <w:style w:type="character" w:customStyle="1" w:styleId="tlid-translation">
    <w:name w:val="tlid-translation"/>
    <w:basedOn w:val="a0"/>
    <w:rsid w:val="00CB5ECA"/>
  </w:style>
  <w:style w:type="paragraph" w:styleId="31">
    <w:name w:val="toc 3"/>
    <w:basedOn w:val="a"/>
    <w:next w:val="a"/>
    <w:autoRedefine/>
    <w:uiPriority w:val="39"/>
    <w:unhideWhenUsed/>
    <w:rsid w:val="00A82B0A"/>
    <w:pPr>
      <w:spacing w:after="100"/>
      <w:ind w:left="480"/>
    </w:pPr>
  </w:style>
  <w:style w:type="character" w:customStyle="1" w:styleId="gt-card-ttl-txt1">
    <w:name w:val="gt-card-ttl-txt1"/>
    <w:basedOn w:val="a0"/>
    <w:rsid w:val="00A82B0A"/>
    <w:rPr>
      <w:color w:val="222222"/>
    </w:rPr>
  </w:style>
  <w:style w:type="character" w:styleId="af3">
    <w:name w:val="Emphasis"/>
    <w:basedOn w:val="a0"/>
    <w:uiPriority w:val="20"/>
    <w:qFormat/>
    <w:rsid w:val="00015401"/>
    <w:rPr>
      <w:i/>
      <w:iCs/>
    </w:rPr>
  </w:style>
  <w:style w:type="paragraph" w:customStyle="1" w:styleId="phtitlepageother">
    <w:name w:val="ph_titlepage_other"/>
    <w:basedOn w:val="a"/>
    <w:rsid w:val="00015401"/>
    <w:pPr>
      <w:spacing w:before="0" w:after="120" w:line="360" w:lineRule="auto"/>
      <w:jc w:val="center"/>
    </w:pPr>
    <w:rPr>
      <w:rFonts w:ascii="Arial" w:eastAsia="Times New Roman" w:hAnsi="Arial" w:cs="Arial"/>
      <w:szCs w:val="28"/>
      <w:lang w:eastAsia="en-US"/>
    </w:rPr>
  </w:style>
  <w:style w:type="paragraph" w:customStyle="1" w:styleId="s05">
    <w:name w:val="s05 Пункт РАЗДЕЛА"/>
    <w:basedOn w:val="a"/>
    <w:rsid w:val="00F832BC"/>
    <w:pPr>
      <w:keepNext/>
      <w:widowControl w:val="0"/>
      <w:numPr>
        <w:ilvl w:val="1"/>
        <w:numId w:val="2"/>
      </w:numPr>
      <w:tabs>
        <w:tab w:val="left" w:pos="1134"/>
      </w:tabs>
      <w:overflowPunct w:val="0"/>
      <w:autoSpaceDE w:val="0"/>
      <w:autoSpaceDN w:val="0"/>
      <w:adjustRightInd w:val="0"/>
      <w:spacing w:before="160"/>
      <w:ind w:firstLine="340"/>
      <w:jc w:val="both"/>
      <w:outlineLvl w:val="6"/>
    </w:pPr>
    <w:rPr>
      <w:rFonts w:ascii="Arial" w:eastAsia="Times New Roman" w:hAnsi="Arial" w:cs="Times New Roman"/>
      <w:bCs/>
      <w:sz w:val="22"/>
      <w:szCs w:val="28"/>
    </w:rPr>
  </w:style>
  <w:style w:type="character" w:styleId="af4">
    <w:name w:val="annotation reference"/>
    <w:basedOn w:val="a0"/>
    <w:unhideWhenUsed/>
    <w:rsid w:val="00B0646C"/>
    <w:rPr>
      <w:sz w:val="16"/>
      <w:szCs w:val="16"/>
    </w:rPr>
  </w:style>
  <w:style w:type="paragraph" w:styleId="af5">
    <w:name w:val="annotation text"/>
    <w:basedOn w:val="a"/>
    <w:link w:val="af6"/>
    <w:unhideWhenUsed/>
    <w:rsid w:val="00B0646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B0646C"/>
    <w:rPr>
      <w:rFonts w:eastAsiaTheme="minorEastAsia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B0646C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B0646C"/>
    <w:rPr>
      <w:rFonts w:eastAsiaTheme="minorEastAsia"/>
      <w:b/>
      <w:bCs/>
      <w:sz w:val="20"/>
      <w:szCs w:val="20"/>
      <w:lang w:eastAsia="ru-RU"/>
    </w:rPr>
  </w:style>
  <w:style w:type="paragraph" w:styleId="af9">
    <w:name w:val="Revision"/>
    <w:hidden/>
    <w:uiPriority w:val="99"/>
    <w:semiHidden/>
    <w:rsid w:val="00B80251"/>
    <w:pPr>
      <w:spacing w:after="0" w:line="240" w:lineRule="auto"/>
    </w:pPr>
    <w:rPr>
      <w:rFonts w:eastAsiaTheme="minorEastAsia"/>
      <w:sz w:val="24"/>
      <w:lang w:eastAsia="ru-RU"/>
    </w:rPr>
  </w:style>
  <w:style w:type="character" w:styleId="afa">
    <w:name w:val="FollowedHyperlink"/>
    <w:basedOn w:val="a0"/>
    <w:uiPriority w:val="99"/>
    <w:semiHidden/>
    <w:unhideWhenUsed/>
    <w:rsid w:val="008F62A6"/>
    <w:rPr>
      <w:color w:val="706F6F" w:themeColor="followedHyperlink"/>
      <w:u w:val="single"/>
    </w:rPr>
  </w:style>
  <w:style w:type="paragraph" w:customStyle="1" w:styleId="Arial">
    <w:name w:val="Стиль Arial По ширине"/>
    <w:basedOn w:val="a"/>
    <w:rsid w:val="00A7649E"/>
    <w:pPr>
      <w:spacing w:after="120"/>
      <w:jc w:val="both"/>
    </w:pPr>
    <w:rPr>
      <w:rFonts w:ascii="Arial" w:eastAsia="Times New Roman" w:hAnsi="Arial" w:cs="Times New Roman"/>
      <w:szCs w:val="20"/>
    </w:rPr>
  </w:style>
  <w:style w:type="paragraph" w:customStyle="1" w:styleId="s00">
    <w:name w:val="s00 Текст"/>
    <w:basedOn w:val="a"/>
    <w:link w:val="s000"/>
    <w:qFormat/>
    <w:rsid w:val="00FA5B55"/>
    <w:pPr>
      <w:keepNext/>
      <w:widowControl w:val="0"/>
      <w:overflowPunct w:val="0"/>
      <w:autoSpaceDE w:val="0"/>
      <w:autoSpaceDN w:val="0"/>
      <w:adjustRightInd w:val="0"/>
      <w:spacing w:before="60"/>
      <w:ind w:firstLine="340"/>
      <w:jc w:val="both"/>
      <w:textAlignment w:val="baseline"/>
    </w:pPr>
    <w:rPr>
      <w:rFonts w:ascii="Arial" w:eastAsia="Times New Roman" w:hAnsi="Arial" w:cs="Times New Roman"/>
      <w:sz w:val="22"/>
      <w:szCs w:val="24"/>
    </w:rPr>
  </w:style>
  <w:style w:type="character" w:customStyle="1" w:styleId="s000">
    <w:name w:val="s00 Текст Знак"/>
    <w:basedOn w:val="a0"/>
    <w:link w:val="s00"/>
    <w:rsid w:val="00FA5B55"/>
    <w:rPr>
      <w:rFonts w:ascii="Arial" w:eastAsia="Times New Roman" w:hAnsi="Arial" w:cs="Times New Roman"/>
      <w:szCs w:val="24"/>
      <w:lang w:eastAsia="ru-RU"/>
    </w:rPr>
  </w:style>
  <w:style w:type="paragraph" w:customStyle="1" w:styleId="s03">
    <w:name w:val="s03 Пункт"/>
    <w:basedOn w:val="s02"/>
    <w:link w:val="s030"/>
    <w:rsid w:val="00FA5B55"/>
    <w:pPr>
      <w:keepLines w:val="0"/>
      <w:numPr>
        <w:ilvl w:val="2"/>
      </w:numPr>
      <w:tabs>
        <w:tab w:val="num" w:pos="880"/>
      </w:tabs>
      <w:spacing w:before="80"/>
      <w:ind w:left="86" w:firstLine="34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rsid w:val="00FA5B55"/>
    <w:pPr>
      <w:tabs>
        <w:tab w:val="clear" w:pos="680"/>
        <w:tab w:val="num" w:pos="880"/>
        <w:tab w:val="left" w:pos="1134"/>
      </w:tabs>
      <w:spacing w:before="160" w:after="0"/>
      <w:ind w:left="86"/>
      <w:outlineLvl w:val="1"/>
    </w:pPr>
    <w:rPr>
      <w:sz w:val="22"/>
    </w:rPr>
  </w:style>
  <w:style w:type="paragraph" w:customStyle="1" w:styleId="s01">
    <w:name w:val="s01 РАЗДЕЛ"/>
    <w:basedOn w:val="s00"/>
    <w:next w:val="s02"/>
    <w:rsid w:val="00FA5B55"/>
    <w:pPr>
      <w:keepLines/>
      <w:tabs>
        <w:tab w:val="num" w:pos="680"/>
      </w:tabs>
      <w:spacing w:before="240" w:after="120"/>
      <w:outlineLvl w:val="0"/>
    </w:pPr>
    <w:rPr>
      <w:b/>
      <w:bCs/>
      <w:sz w:val="24"/>
      <w:szCs w:val="28"/>
    </w:rPr>
  </w:style>
  <w:style w:type="character" w:customStyle="1" w:styleId="s030">
    <w:name w:val="s03 Пункт Знак"/>
    <w:basedOn w:val="a0"/>
    <w:link w:val="s03"/>
    <w:locked/>
    <w:rsid w:val="00FA5B55"/>
    <w:rPr>
      <w:rFonts w:ascii="Arial" w:eastAsia="Times New Roman" w:hAnsi="Arial" w:cs="Times New Roman"/>
      <w:bCs/>
      <w:szCs w:val="28"/>
      <w:lang w:eastAsia="ru-RU"/>
    </w:rPr>
  </w:style>
  <w:style w:type="paragraph" w:customStyle="1" w:styleId="s08">
    <w:name w:val="s08 Список а)"/>
    <w:basedOn w:val="s03"/>
    <w:rsid w:val="00FA5B55"/>
    <w:pPr>
      <w:numPr>
        <w:ilvl w:val="4"/>
      </w:numPr>
      <w:tabs>
        <w:tab w:val="num" w:pos="360"/>
        <w:tab w:val="num" w:pos="880"/>
      </w:tabs>
      <w:ind w:left="2150" w:hanging="1080"/>
      <w:outlineLvl w:val="4"/>
    </w:pPr>
  </w:style>
  <w:style w:type="paragraph" w:customStyle="1" w:styleId="s04">
    <w:name w:val="s04 подПункт"/>
    <w:basedOn w:val="s03"/>
    <w:rsid w:val="00FA5B55"/>
    <w:pPr>
      <w:numPr>
        <w:ilvl w:val="3"/>
      </w:numPr>
      <w:tabs>
        <w:tab w:val="num" w:pos="360"/>
        <w:tab w:val="num" w:pos="880"/>
        <w:tab w:val="left" w:pos="1276"/>
      </w:tabs>
      <w:ind w:left="1528" w:hanging="720"/>
      <w:outlineLvl w:val="3"/>
    </w:pPr>
  </w:style>
  <w:style w:type="paragraph" w:customStyle="1" w:styleId="s12101">
    <w:name w:val="s12 Т  Кол1 Ном01 Жирн"/>
    <w:basedOn w:val="s00"/>
    <w:next w:val="a"/>
    <w:rsid w:val="00FA5B55"/>
    <w:pPr>
      <w:keepLines/>
      <w:widowControl/>
      <w:tabs>
        <w:tab w:val="num" w:pos="360"/>
      </w:tabs>
      <w:spacing w:before="20"/>
      <w:jc w:val="left"/>
      <w:outlineLvl w:val="6"/>
    </w:pPr>
    <w:rPr>
      <w:b/>
      <w:sz w:val="20"/>
    </w:rPr>
  </w:style>
  <w:style w:type="paragraph" w:customStyle="1" w:styleId="s170101">
    <w:name w:val="s17 Т Ном01.01"/>
    <w:basedOn w:val="s1601"/>
    <w:rsid w:val="00FA5B55"/>
    <w:pPr>
      <w:numPr>
        <w:ilvl w:val="8"/>
      </w:numPr>
      <w:tabs>
        <w:tab w:val="num" w:pos="360"/>
      </w:tabs>
      <w:ind w:left="3558" w:hanging="1440"/>
    </w:pPr>
  </w:style>
  <w:style w:type="paragraph" w:customStyle="1" w:styleId="s1601">
    <w:name w:val="s16 Т Ном01. Отст"/>
    <w:basedOn w:val="s08"/>
    <w:rsid w:val="00FA5B55"/>
    <w:pPr>
      <w:widowControl/>
      <w:numPr>
        <w:ilvl w:val="7"/>
      </w:numPr>
      <w:tabs>
        <w:tab w:val="num" w:pos="360"/>
      </w:tabs>
      <w:spacing w:before="20"/>
      <w:ind w:left="3296" w:hanging="1440"/>
      <w:outlineLvl w:val="8"/>
    </w:pPr>
    <w:rPr>
      <w:sz w:val="20"/>
    </w:rPr>
  </w:style>
  <w:style w:type="paragraph" w:customStyle="1" w:styleId="s091">
    <w:name w:val="s09 Список а1)"/>
    <w:basedOn w:val="s00"/>
    <w:rsid w:val="00FA5B55"/>
    <w:pPr>
      <w:tabs>
        <w:tab w:val="num" w:pos="360"/>
      </w:tabs>
      <w:spacing w:before="0"/>
    </w:pPr>
  </w:style>
  <w:style w:type="paragraph" w:customStyle="1" w:styleId="12">
    <w:name w:val="Без интервала1"/>
    <w:qFormat/>
    <w:rsid w:val="00FA5B5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Стиль1"/>
    <w:basedOn w:val="3"/>
    <w:qFormat/>
    <w:rsid w:val="00FA5B55"/>
    <w:pPr>
      <w:keepLines w:val="0"/>
      <w:numPr>
        <w:ilvl w:val="0"/>
        <w:numId w:val="0"/>
      </w:numPr>
      <w:spacing w:before="240" w:after="60"/>
      <w:ind w:left="719" w:hanging="435"/>
    </w:pPr>
    <w:rPr>
      <w:rFonts w:ascii="Arial" w:eastAsia="Times New Roman" w:hAnsi="Arial" w:cs="Arial"/>
      <w:sz w:val="26"/>
      <w:szCs w:val="26"/>
    </w:rPr>
  </w:style>
  <w:style w:type="paragraph" w:customStyle="1" w:styleId="22">
    <w:name w:val="Стиль2"/>
    <w:basedOn w:val="4"/>
    <w:qFormat/>
    <w:rsid w:val="00FA5B55"/>
    <w:pPr>
      <w:keepLines w:val="0"/>
      <w:numPr>
        <w:ilvl w:val="0"/>
        <w:numId w:val="0"/>
      </w:numPr>
      <w:spacing w:before="0"/>
      <w:ind w:left="1266" w:hanging="720"/>
    </w:pPr>
    <w:rPr>
      <w:rFonts w:ascii="Arial" w:eastAsia="Times New Roman" w:hAnsi="Arial" w:cs="Arial"/>
      <w:b w:val="0"/>
      <w:bCs w:val="0"/>
      <w:color w:val="000000"/>
      <w:szCs w:val="24"/>
    </w:rPr>
  </w:style>
  <w:style w:type="paragraph" w:customStyle="1" w:styleId="32">
    <w:name w:val="Стиль3"/>
    <w:basedOn w:val="1"/>
    <w:qFormat/>
    <w:rsid w:val="00FA5B55"/>
    <w:pPr>
      <w:keepLines w:val="0"/>
      <w:numPr>
        <w:numId w:val="0"/>
      </w:numPr>
      <w:spacing w:before="240" w:after="60" w:line="240" w:lineRule="auto"/>
      <w:ind w:left="502" w:hanging="360"/>
    </w:pPr>
    <w:rPr>
      <w:rFonts w:ascii="Arial" w:eastAsia="Times New Roman" w:hAnsi="Arial" w:cs="Arial"/>
      <w:b w:val="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35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15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12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89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96439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21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package" Target="embeddings/_____Microsoft_Excel1.xls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">
  <a:themeElements>
    <a:clrScheme name="ГПН">
      <a:dk1>
        <a:srgbClr val="3C3C3C"/>
      </a:dk1>
      <a:lt1>
        <a:srgbClr val="FFFFFF"/>
      </a:lt1>
      <a:dk2>
        <a:srgbClr val="000000"/>
      </a:dk2>
      <a:lt2>
        <a:srgbClr val="706F6F"/>
      </a:lt2>
      <a:accent1>
        <a:srgbClr val="004077"/>
      </a:accent1>
      <a:accent2>
        <a:srgbClr val="2FB4E9"/>
      </a:accent2>
      <a:accent3>
        <a:srgbClr val="0070BA"/>
      </a:accent3>
      <a:accent4>
        <a:srgbClr val="DADADA"/>
      </a:accent4>
      <a:accent5>
        <a:srgbClr val="AEBD15"/>
      </a:accent5>
      <a:accent6>
        <a:srgbClr val="F7A600"/>
      </a:accent6>
      <a:hlink>
        <a:srgbClr val="0070BA"/>
      </a:hlink>
      <a:folHlink>
        <a:srgbClr val="706F6F"/>
      </a:folHlink>
    </a:clrScheme>
    <a:fontScheme name="Газпром нефть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chemeClr val="accent2"/>
          </a:solidFill>
        </a:ln>
      </a:spPr>
      <a:bodyPr rtlCol="0" anchor="ctr"/>
      <a:lstStyle>
        <a:defPPr>
          <a:spcBef>
            <a:spcPts val="600"/>
          </a:spcBef>
          <a:defRPr sz="1200" dirty="0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none" lIns="0" rIns="0" rtlCol="0">
        <a:spAutoFit/>
      </a:bodyPr>
      <a:lstStyle>
        <a:defPPr>
          <a:spcBef>
            <a:spcPts val="600"/>
          </a:spcBef>
          <a:defRPr sz="1200"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D65B6-3EED-426E-92D4-8BD3DC5F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4542</Words>
  <Characters>25895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 Юрий Вячеславович</dc:creator>
  <cp:lastModifiedBy>Юрий Горячий</cp:lastModifiedBy>
  <cp:revision>2</cp:revision>
  <cp:lastPrinted>2019-05-22T05:42:00Z</cp:lastPrinted>
  <dcterms:created xsi:type="dcterms:W3CDTF">2021-06-26T21:17:00Z</dcterms:created>
  <dcterms:modified xsi:type="dcterms:W3CDTF">2021-06-26T21:17:00Z</dcterms:modified>
</cp:coreProperties>
</file>