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26B42" w14:textId="2107812A" w:rsidR="000849E0" w:rsidRPr="00EC3FE7" w:rsidRDefault="002D2580" w:rsidP="00EC3FE7">
      <w:pPr>
        <w:widowControl w:val="0"/>
        <w:tabs>
          <w:tab w:val="center" w:pos="4960"/>
          <w:tab w:val="left" w:pos="7701"/>
        </w:tabs>
        <w:spacing w:before="2760" w:after="120" w:line="360" w:lineRule="auto"/>
        <w:jc w:val="center"/>
        <w:rPr>
          <w:rFonts w:cs="Arial"/>
          <w:b/>
          <w:sz w:val="22"/>
          <w:szCs w:val="22"/>
        </w:rPr>
      </w:pPr>
      <w:r w:rsidRPr="00EC3FE7">
        <w:rPr>
          <w:rFonts w:cs="Arial"/>
          <w:b/>
          <w:sz w:val="22"/>
          <w:szCs w:val="22"/>
        </w:rPr>
        <w:t>ТЕХНИЧЕСКОЕ ЗАДАНИЕ</w:t>
      </w:r>
    </w:p>
    <w:p w14:paraId="22967B50" w14:textId="5A27C248" w:rsidR="00B45B29" w:rsidRPr="00F4361E" w:rsidRDefault="00DE3DFB" w:rsidP="00DE3DFB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B45B29">
        <w:rPr>
          <w:sz w:val="22"/>
          <w:szCs w:val="22"/>
        </w:rPr>
        <w:t>Предмет закупки:</w:t>
      </w:r>
      <w:r w:rsidR="008D7B2F" w:rsidRPr="00E20990">
        <w:rPr>
          <w:sz w:val="22"/>
          <w:szCs w:val="22"/>
        </w:rPr>
        <w:t xml:space="preserve"> </w:t>
      </w:r>
      <w:r w:rsidR="00DB4F4F" w:rsidRPr="00E20990">
        <w:rPr>
          <w:b/>
          <w:sz w:val="22"/>
          <w:szCs w:val="22"/>
        </w:rPr>
        <w:t>выполнение работ по</w:t>
      </w:r>
      <w:r w:rsidR="00DB4F4F" w:rsidRPr="00E20990">
        <w:rPr>
          <w:sz w:val="22"/>
          <w:szCs w:val="22"/>
        </w:rPr>
        <w:t xml:space="preserve"> </w:t>
      </w:r>
      <w:r w:rsidR="00DB4F4F" w:rsidRPr="00FA03EF">
        <w:rPr>
          <w:b/>
          <w:sz w:val="22"/>
          <w:szCs w:val="22"/>
        </w:rPr>
        <w:t>р</w:t>
      </w:r>
      <w:r w:rsidR="008D7B2F" w:rsidRPr="00F848F3">
        <w:rPr>
          <w:b/>
          <w:sz w:val="22"/>
          <w:szCs w:val="22"/>
        </w:rPr>
        <w:t>азработк</w:t>
      </w:r>
      <w:r w:rsidR="00DB4F4F" w:rsidRPr="00F848F3">
        <w:rPr>
          <w:b/>
          <w:sz w:val="22"/>
          <w:szCs w:val="22"/>
        </w:rPr>
        <w:t>е</w:t>
      </w:r>
      <w:r w:rsidR="008D7B2F" w:rsidRPr="00F4361E">
        <w:rPr>
          <w:b/>
          <w:sz w:val="22"/>
          <w:szCs w:val="22"/>
        </w:rPr>
        <w:t xml:space="preserve"> архитектурно-строительных </w:t>
      </w:r>
    </w:p>
    <w:p w14:paraId="5BCE294B" w14:textId="159A0116" w:rsidR="00DE3DFB" w:rsidRPr="00E20990" w:rsidRDefault="008D7B2F" w:rsidP="00DE3DFB">
      <w:pPr>
        <w:widowControl w:val="0"/>
        <w:spacing w:line="360" w:lineRule="auto"/>
        <w:jc w:val="center"/>
        <w:rPr>
          <w:rFonts w:cs="Arial"/>
          <w:b/>
          <w:sz w:val="22"/>
          <w:szCs w:val="22"/>
        </w:rPr>
      </w:pPr>
      <w:r w:rsidRPr="009F7793">
        <w:rPr>
          <w:b/>
          <w:sz w:val="22"/>
          <w:szCs w:val="22"/>
        </w:rPr>
        <w:t>решений</w:t>
      </w:r>
      <w:r w:rsidRPr="00260954">
        <w:rPr>
          <w:sz w:val="22"/>
          <w:szCs w:val="22"/>
        </w:rPr>
        <w:t xml:space="preserve"> </w:t>
      </w:r>
      <w:r w:rsidR="00277380" w:rsidRPr="00E20990">
        <w:rPr>
          <w:b/>
          <w:sz w:val="22"/>
          <w:szCs w:val="22"/>
        </w:rPr>
        <w:t>по обустройству помещений «Офис для подписания нарядов-допусков» (U3-6-008, площадью 56 м²) и «Комната эмоционально-физической разгрузки» (M2-2-079, площадью 64 м²), расположенных в жилом и вспомогательном модулях МЛСП «Приразломная», в рамках проекта «Снижение непроизводительного времени при оформлении нарядов-допусков и повышение качества жизни на МЛСП»</w:t>
      </w:r>
    </w:p>
    <w:p w14:paraId="19BC600D" w14:textId="77777777" w:rsidR="00277380" w:rsidRDefault="00277380" w:rsidP="00DE3DFB">
      <w:pPr>
        <w:widowControl w:val="0"/>
        <w:spacing w:line="360" w:lineRule="auto"/>
        <w:jc w:val="center"/>
        <w:rPr>
          <w:sz w:val="22"/>
          <w:szCs w:val="22"/>
        </w:rPr>
      </w:pPr>
    </w:p>
    <w:p w14:paraId="284B0A1C" w14:textId="77777777" w:rsidR="00B77014" w:rsidRPr="002D5D75" w:rsidRDefault="00B77014" w:rsidP="00B77014">
      <w:pPr>
        <w:widowControl w:val="0"/>
        <w:spacing w:line="360" w:lineRule="auto"/>
        <w:jc w:val="center"/>
        <w:rPr>
          <w:rStyle w:val="aff5"/>
          <w:b/>
          <w:i w:val="0"/>
          <w:color w:val="auto"/>
          <w:szCs w:val="20"/>
        </w:rPr>
      </w:pPr>
      <w:r w:rsidRPr="002D5D75">
        <w:rPr>
          <w:rStyle w:val="aff5"/>
          <w:b/>
          <w:i w:val="0"/>
          <w:color w:val="auto"/>
          <w:szCs w:val="20"/>
        </w:rPr>
        <w:t>Заказчик:</w:t>
      </w:r>
    </w:p>
    <w:p w14:paraId="61CFA0BF" w14:textId="77777777" w:rsidR="00B77014" w:rsidRPr="002D5D75" w:rsidRDefault="00B77014" w:rsidP="00B77014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  <w:r>
        <w:rPr>
          <w:rStyle w:val="aff5"/>
          <w:b/>
          <w:i w:val="0"/>
          <w:color w:val="auto"/>
          <w:szCs w:val="20"/>
        </w:rPr>
        <w:t>ОО</w:t>
      </w:r>
      <w:r w:rsidRPr="002D5D75">
        <w:rPr>
          <w:rStyle w:val="aff5"/>
          <w:b/>
          <w:i w:val="0"/>
          <w:color w:val="auto"/>
          <w:szCs w:val="20"/>
        </w:rPr>
        <w:t>О «Морнефтегазпроект»</w:t>
      </w:r>
    </w:p>
    <w:p w14:paraId="7556B1A6" w14:textId="77777777" w:rsidR="00B77014" w:rsidRPr="002D5D75" w:rsidRDefault="00B77014" w:rsidP="00B77014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19EA2D96" w14:textId="77777777" w:rsidR="00B77014" w:rsidRPr="002D5D75" w:rsidRDefault="00B77014" w:rsidP="00B77014">
      <w:pPr>
        <w:widowControl w:val="0"/>
        <w:spacing w:line="360" w:lineRule="auto"/>
        <w:jc w:val="center"/>
        <w:rPr>
          <w:rStyle w:val="aff5"/>
          <w:b/>
          <w:i w:val="0"/>
          <w:color w:val="auto"/>
          <w:szCs w:val="20"/>
        </w:rPr>
      </w:pPr>
      <w:r w:rsidRPr="002D5D75">
        <w:rPr>
          <w:rStyle w:val="aff5"/>
          <w:b/>
          <w:i w:val="0"/>
          <w:color w:val="auto"/>
          <w:szCs w:val="20"/>
        </w:rPr>
        <w:t xml:space="preserve">Функциональный заказчик: </w:t>
      </w:r>
    </w:p>
    <w:p w14:paraId="561C0AC9" w14:textId="302121AC" w:rsidR="00EC3FE7" w:rsidRPr="00B77014" w:rsidRDefault="008D7B2F" w:rsidP="00DE3DFB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B77014">
        <w:rPr>
          <w:b/>
          <w:sz w:val="22"/>
          <w:szCs w:val="22"/>
        </w:rPr>
        <w:t>ООО «Комплекс Парадная»</w:t>
      </w:r>
    </w:p>
    <w:p w14:paraId="5D0FB144" w14:textId="542EACF2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tbl>
      <w:tblPr>
        <w:tblStyle w:val="af0"/>
        <w:tblpPr w:leftFromText="180" w:rightFromText="180" w:vertAnchor="text" w:horzAnchor="margin" w:tblpY="9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452"/>
        <w:gridCol w:w="2306"/>
      </w:tblGrid>
      <w:tr w:rsidR="00EC3FE7" w:rsidRPr="00D505C1" w14:paraId="45477340" w14:textId="77777777" w:rsidTr="00EC3FE7">
        <w:tc>
          <w:tcPr>
            <w:tcW w:w="3422" w:type="dxa"/>
            <w:tcBorders>
              <w:bottom w:val="nil"/>
            </w:tcBorders>
            <w:vAlign w:val="center"/>
          </w:tcPr>
          <w:p w14:paraId="5AB6FFB7" w14:textId="67FD58A8" w:rsidR="00EC3FE7" w:rsidRPr="00EC3FE7" w:rsidRDefault="00EC3FE7" w:rsidP="00EC3FE7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  <w:u w:val="single"/>
              </w:rPr>
            </w:pPr>
            <w:r w:rsidRPr="00EC3FE7">
              <w:rPr>
                <w:rFonts w:cs="Arial"/>
                <w:sz w:val="20"/>
                <w:szCs w:val="20"/>
                <w:u w:val="single"/>
              </w:rPr>
              <w:t>Подготовил</w:t>
            </w:r>
            <w:r w:rsidR="00740923">
              <w:rPr>
                <w:rFonts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452" w:type="dxa"/>
            <w:tcBorders>
              <w:bottom w:val="nil"/>
            </w:tcBorders>
            <w:vAlign w:val="center"/>
          </w:tcPr>
          <w:p w14:paraId="397CFBD4" w14:textId="77777777" w:rsidR="00EC3FE7" w:rsidRPr="00D505C1" w:rsidRDefault="00EC3FE7" w:rsidP="00740923">
            <w:pPr>
              <w:widowControl w:val="0"/>
              <w:tabs>
                <w:tab w:val="left" w:pos="6804"/>
              </w:tabs>
              <w:spacing w:before="120" w:after="12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bottom w:val="nil"/>
            </w:tcBorders>
            <w:vAlign w:val="center"/>
          </w:tcPr>
          <w:p w14:paraId="0AD5C085" w14:textId="77777777" w:rsidR="00EC3FE7" w:rsidRPr="00D505C1" w:rsidRDefault="00EC3FE7" w:rsidP="00740923">
            <w:pPr>
              <w:widowControl w:val="0"/>
              <w:tabs>
                <w:tab w:val="left" w:pos="6804"/>
              </w:tabs>
              <w:spacing w:before="120" w:after="12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3FE7" w:rsidRPr="00D505C1" w14:paraId="1737D768" w14:textId="77777777" w:rsidTr="00EC3FE7">
        <w:trPr>
          <w:trHeight w:val="198"/>
        </w:trPr>
        <w:tc>
          <w:tcPr>
            <w:tcW w:w="3422" w:type="dxa"/>
            <w:tcBorders>
              <w:top w:val="nil"/>
              <w:bottom w:val="nil"/>
            </w:tcBorders>
            <w:vAlign w:val="center"/>
          </w:tcPr>
          <w:p w14:paraId="611D3C49" w14:textId="77777777" w:rsidR="00EC3FE7" w:rsidRPr="00D505C1" w:rsidRDefault="00EC3FE7" w:rsidP="00740923">
            <w:pPr>
              <w:suppressLineNumbers/>
              <w:spacing w:line="360" w:lineRule="auto"/>
              <w:jc w:val="center"/>
              <w:rPr>
                <w:rFonts w:eastAsia="Times New Roman" w:cs="Arial"/>
                <w:i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  <w:vAlign w:val="center"/>
          </w:tcPr>
          <w:p w14:paraId="399E94C9" w14:textId="77777777" w:rsidR="00EC3FE7" w:rsidRPr="00D505C1" w:rsidRDefault="00EC3FE7" w:rsidP="00740923">
            <w:pPr>
              <w:suppressLineNumbers/>
              <w:spacing w:line="360" w:lineRule="auto"/>
              <w:jc w:val="center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  <w:vAlign w:val="center"/>
          </w:tcPr>
          <w:p w14:paraId="13BEBBD0" w14:textId="77777777" w:rsidR="00EC3FE7" w:rsidRPr="00D505C1" w:rsidRDefault="00EC3FE7" w:rsidP="00740923">
            <w:pPr>
              <w:suppressLineNumbers/>
              <w:spacing w:line="360" w:lineRule="auto"/>
              <w:jc w:val="center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EC3FE7" w:rsidRPr="00D505C1" w14:paraId="7B92B3FC" w14:textId="77777777" w:rsidTr="00EC3FE7">
        <w:tc>
          <w:tcPr>
            <w:tcW w:w="3422" w:type="dxa"/>
            <w:tcBorders>
              <w:bottom w:val="single" w:sz="4" w:space="0" w:color="auto"/>
            </w:tcBorders>
            <w:vAlign w:val="center"/>
          </w:tcPr>
          <w:p w14:paraId="544F7723" w14:textId="20CCC257" w:rsidR="00EC3FE7" w:rsidRPr="00D505C1" w:rsidRDefault="00885E2F" w:rsidP="00885E2F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885E2F">
              <w:rPr>
                <w:rFonts w:cs="Arial"/>
                <w:sz w:val="20"/>
                <w:szCs w:val="20"/>
              </w:rPr>
              <w:t xml:space="preserve">Главный </w:t>
            </w:r>
            <w:r>
              <w:rPr>
                <w:rFonts w:cs="Arial"/>
                <w:i/>
                <w:color w:val="80808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инженер проекта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14:paraId="079A6910" w14:textId="77777777" w:rsidR="00EC3FE7" w:rsidRPr="00D505C1" w:rsidRDefault="00EC3FE7" w:rsidP="00740923">
            <w:pPr>
              <w:widowControl w:val="0"/>
              <w:tabs>
                <w:tab w:val="left" w:pos="6804"/>
              </w:tabs>
              <w:spacing w:before="120" w:after="12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D505C1">
              <w:rPr>
                <w:rFonts w:cs="Arial"/>
                <w:i/>
                <w:color w:val="808080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49BD3B24" w14:textId="7F15B105" w:rsidR="00EC3FE7" w:rsidRPr="00D505C1" w:rsidRDefault="008D7B2F" w:rsidP="00E20990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8D7B2F">
              <w:rPr>
                <w:rFonts w:cs="Arial"/>
                <w:sz w:val="20"/>
                <w:szCs w:val="20"/>
              </w:rPr>
              <w:t>Айрапетян С.С.</w:t>
            </w:r>
          </w:p>
        </w:tc>
      </w:tr>
      <w:tr w:rsidR="00EC3FE7" w:rsidRPr="00D505C1" w14:paraId="49186755" w14:textId="77777777" w:rsidTr="00EC3FE7">
        <w:tc>
          <w:tcPr>
            <w:tcW w:w="3422" w:type="dxa"/>
            <w:tcBorders>
              <w:top w:val="single" w:sz="4" w:space="0" w:color="auto"/>
            </w:tcBorders>
            <w:vAlign w:val="center"/>
          </w:tcPr>
          <w:p w14:paraId="5367F860" w14:textId="77777777" w:rsidR="004F4847" w:rsidRDefault="004F4847" w:rsidP="00EC3FE7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  <w:u w:val="single"/>
              </w:rPr>
            </w:pPr>
          </w:p>
          <w:p w14:paraId="460FB791" w14:textId="165B9B78" w:rsidR="00EC3FE7" w:rsidRPr="00EC3FE7" w:rsidRDefault="0015294A" w:rsidP="00EC3FE7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Согласовал</w:t>
            </w:r>
            <w:r w:rsidR="00740923">
              <w:rPr>
                <w:rFonts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452" w:type="dxa"/>
            <w:tcBorders>
              <w:top w:val="single" w:sz="4" w:space="0" w:color="auto"/>
            </w:tcBorders>
            <w:vAlign w:val="center"/>
          </w:tcPr>
          <w:p w14:paraId="64021A9A" w14:textId="77777777" w:rsidR="00EC3FE7" w:rsidRPr="00D505C1" w:rsidRDefault="00EC3FE7" w:rsidP="00740923">
            <w:pPr>
              <w:widowControl w:val="0"/>
              <w:tabs>
                <w:tab w:val="left" w:pos="6804"/>
              </w:tabs>
              <w:spacing w:before="120" w:after="12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FC3797C" w14:textId="77777777" w:rsidR="00EC3FE7" w:rsidRPr="00D505C1" w:rsidRDefault="00EC3FE7" w:rsidP="00740923">
            <w:pPr>
              <w:widowControl w:val="0"/>
              <w:tabs>
                <w:tab w:val="left" w:pos="6804"/>
              </w:tabs>
              <w:spacing w:before="120" w:after="12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3FE7" w:rsidRPr="00D505C1" w14:paraId="0434E301" w14:textId="77777777" w:rsidTr="00EC3FE7">
        <w:tc>
          <w:tcPr>
            <w:tcW w:w="3422" w:type="dxa"/>
            <w:tcBorders>
              <w:bottom w:val="nil"/>
            </w:tcBorders>
            <w:vAlign w:val="center"/>
          </w:tcPr>
          <w:p w14:paraId="48410730" w14:textId="77777777" w:rsidR="00EC3FE7" w:rsidRPr="00D505C1" w:rsidRDefault="00EC3FE7" w:rsidP="00740923">
            <w:pPr>
              <w:suppressLineNumbers/>
              <w:spacing w:line="360" w:lineRule="auto"/>
              <w:jc w:val="center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tcBorders>
              <w:bottom w:val="nil"/>
            </w:tcBorders>
            <w:vAlign w:val="center"/>
          </w:tcPr>
          <w:p w14:paraId="01BD9814" w14:textId="77777777" w:rsidR="00EC3FE7" w:rsidRPr="00D505C1" w:rsidRDefault="00EC3FE7" w:rsidP="00740923">
            <w:pPr>
              <w:suppressLineNumbers/>
              <w:spacing w:line="360" w:lineRule="auto"/>
              <w:jc w:val="center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bottom w:val="nil"/>
            </w:tcBorders>
            <w:vAlign w:val="center"/>
          </w:tcPr>
          <w:p w14:paraId="617FF05C" w14:textId="77777777" w:rsidR="00EC3FE7" w:rsidRPr="00D505C1" w:rsidRDefault="00EC3FE7" w:rsidP="00740923">
            <w:pPr>
              <w:suppressLineNumbers/>
              <w:spacing w:line="360" w:lineRule="auto"/>
              <w:jc w:val="center"/>
              <w:rPr>
                <w:rFonts w:eastAsia="Times New Roman" w:cs="Arial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</w:p>
        </w:tc>
      </w:tr>
      <w:tr w:rsidR="00EC3FE7" w:rsidRPr="00D505C1" w14:paraId="06CF56E1" w14:textId="77777777" w:rsidTr="00EC3FE7">
        <w:tc>
          <w:tcPr>
            <w:tcW w:w="3422" w:type="dxa"/>
            <w:tcBorders>
              <w:bottom w:val="single" w:sz="4" w:space="0" w:color="auto"/>
            </w:tcBorders>
            <w:vAlign w:val="center"/>
          </w:tcPr>
          <w:p w14:paraId="7BF53EDA" w14:textId="2C703571" w:rsidR="00EC3FE7" w:rsidRPr="00B77014" w:rsidRDefault="00B77014" w:rsidP="00B77014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B77014">
              <w:rPr>
                <w:rFonts w:cs="Arial"/>
                <w:sz w:val="20"/>
                <w:szCs w:val="20"/>
              </w:rPr>
              <w:t>Главный инженер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14:paraId="0A7938D2" w14:textId="77777777" w:rsidR="00EC3FE7" w:rsidRPr="00B77014" w:rsidRDefault="00EC3FE7" w:rsidP="00B77014">
            <w:pPr>
              <w:widowControl w:val="0"/>
              <w:tabs>
                <w:tab w:val="left" w:pos="6804"/>
              </w:tabs>
              <w:spacing w:before="120" w:after="120"/>
              <w:contextualSpacing/>
              <w:jc w:val="center"/>
              <w:rPr>
                <w:rFonts w:cs="Arial"/>
                <w:i/>
                <w:color w:val="808080"/>
                <w:sz w:val="20"/>
                <w:szCs w:val="20"/>
                <w:vertAlign w:val="superscript"/>
              </w:rPr>
            </w:pPr>
            <w:r w:rsidRPr="00B77014">
              <w:rPr>
                <w:rFonts w:cs="Arial"/>
                <w:i/>
                <w:color w:val="808080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67857B12" w14:textId="5DE1B00D" w:rsidR="00EC3FE7" w:rsidRPr="00B77014" w:rsidRDefault="00B77014" w:rsidP="00B77014">
            <w:pPr>
              <w:widowControl w:val="0"/>
              <w:tabs>
                <w:tab w:val="left" w:pos="6804"/>
              </w:tabs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B77014">
              <w:rPr>
                <w:rFonts w:cs="Arial"/>
                <w:sz w:val="20"/>
                <w:szCs w:val="20"/>
              </w:rPr>
              <w:t>Торочков А.В.</w:t>
            </w:r>
          </w:p>
        </w:tc>
      </w:tr>
    </w:tbl>
    <w:p w14:paraId="1DAD9470" w14:textId="41CE7A53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29379121" w14:textId="5F1E01B8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1D34CDA8" w14:textId="2C77E9EE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0F561C6A" w14:textId="3F5C3346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4F27D667" w14:textId="5273F5B5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45A5FCD7" w14:textId="235E2ABC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6E9A395F" w14:textId="468F450A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01587C9C" w14:textId="5A6BAC10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6FB4BA86" w14:textId="77777777" w:rsidR="00EC3FE7" w:rsidRDefault="00EC3FE7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36D808E3" w14:textId="77777777" w:rsidR="00DE3DFB" w:rsidRDefault="00DE3DFB" w:rsidP="00DE3DFB">
      <w:pPr>
        <w:widowControl w:val="0"/>
        <w:spacing w:line="360" w:lineRule="auto"/>
        <w:jc w:val="center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</w:p>
    <w:p w14:paraId="3681744D" w14:textId="522C84F3" w:rsidR="00DE3DFB" w:rsidRDefault="00DE3DFB">
      <w:pPr>
        <w:jc w:val="both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  <w:r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  <w:br w:type="page"/>
      </w:r>
    </w:p>
    <w:p w14:paraId="273960B7" w14:textId="77777777" w:rsidR="00AF15ED" w:rsidRPr="00D505C1" w:rsidRDefault="00AF15ED" w:rsidP="00E20990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36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D505C1">
        <w:rPr>
          <w:rFonts w:cs="Arial"/>
          <w:b/>
          <w:color w:val="000000"/>
          <w:spacing w:val="-2"/>
          <w:sz w:val="20"/>
          <w:szCs w:val="20"/>
        </w:rPr>
        <w:lastRenderedPageBreak/>
        <w:t>ОБЩИЕ ДАННЫЕ</w:t>
      </w:r>
    </w:p>
    <w:p w14:paraId="0ABD45EE" w14:textId="77DEBD99" w:rsidR="009B125B" w:rsidRDefault="009B125B" w:rsidP="00EC3FE7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  <w:r w:rsidRPr="009B125B">
        <w:rPr>
          <w:rFonts w:cs="Arial"/>
          <w:sz w:val="20"/>
          <w:szCs w:val="20"/>
        </w:rPr>
        <w:t>Заказчик:</w:t>
      </w:r>
      <w:r w:rsidR="00EE03B3">
        <w:rPr>
          <w:rFonts w:cs="Arial"/>
          <w:sz w:val="20"/>
          <w:szCs w:val="20"/>
        </w:rPr>
        <w:t xml:space="preserve"> </w:t>
      </w:r>
      <w:r w:rsidR="00EE03B3" w:rsidRPr="00EE03B3">
        <w:rPr>
          <w:rFonts w:cs="Arial"/>
          <w:i/>
          <w:sz w:val="20"/>
          <w:szCs w:val="20"/>
        </w:rPr>
        <w:t>ООО</w:t>
      </w:r>
      <w:r w:rsidRPr="00EE03B3">
        <w:rPr>
          <w:rFonts w:cs="Arial"/>
          <w:i/>
          <w:sz w:val="20"/>
          <w:szCs w:val="20"/>
        </w:rPr>
        <w:t xml:space="preserve"> </w:t>
      </w:r>
      <w:r w:rsidR="00EE03B3" w:rsidRPr="00EE03B3">
        <w:rPr>
          <w:rFonts w:cs="Arial"/>
          <w:i/>
          <w:sz w:val="20"/>
          <w:szCs w:val="20"/>
        </w:rPr>
        <w:t>«Морнефтегазпроект»;</w:t>
      </w:r>
    </w:p>
    <w:p w14:paraId="4C042832" w14:textId="347F8EC5" w:rsidR="009B125B" w:rsidRDefault="009B125B" w:rsidP="00EC3FE7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eastAsia="Times New Roman" w:cs="Arial"/>
          <w:i/>
          <w:snapToGrid w:val="0"/>
          <w:sz w:val="20"/>
          <w:szCs w:val="26"/>
          <w:shd w:val="clear" w:color="auto" w:fill="FFFF99"/>
          <w:lang w:eastAsia="ru-RU"/>
        </w:rPr>
      </w:pPr>
      <w:r>
        <w:rPr>
          <w:rFonts w:cs="Arial"/>
          <w:sz w:val="20"/>
          <w:szCs w:val="20"/>
        </w:rPr>
        <w:t xml:space="preserve">Номер лота и Предмет </w:t>
      </w:r>
      <w:r w:rsidRPr="009B125B">
        <w:rPr>
          <w:rFonts w:cs="Arial"/>
          <w:sz w:val="20"/>
          <w:szCs w:val="20"/>
        </w:rPr>
        <w:t>Договора</w:t>
      </w:r>
      <w:r w:rsidRPr="00E20990">
        <w:rPr>
          <w:rFonts w:cs="Arial"/>
          <w:i/>
          <w:sz w:val="20"/>
          <w:szCs w:val="20"/>
        </w:rPr>
        <w:t xml:space="preserve">: </w:t>
      </w:r>
      <w:r w:rsidR="00DB4F4F" w:rsidRPr="00E20990">
        <w:rPr>
          <w:rFonts w:cs="Arial"/>
          <w:i/>
          <w:sz w:val="20"/>
          <w:szCs w:val="20"/>
        </w:rPr>
        <w:t xml:space="preserve">выполнение работ по </w:t>
      </w:r>
      <w:r w:rsidR="00DB4F4F" w:rsidRPr="00DB4F4F">
        <w:rPr>
          <w:rFonts w:cs="Arial"/>
          <w:i/>
          <w:sz w:val="20"/>
          <w:szCs w:val="20"/>
        </w:rPr>
        <w:t>р</w:t>
      </w:r>
      <w:r w:rsidR="00EE03B3" w:rsidRPr="00DB4F4F">
        <w:rPr>
          <w:rFonts w:cs="Arial"/>
          <w:i/>
          <w:sz w:val="20"/>
          <w:szCs w:val="20"/>
        </w:rPr>
        <w:t>азработк</w:t>
      </w:r>
      <w:r w:rsidR="00DB4F4F" w:rsidRPr="00DB4F4F">
        <w:rPr>
          <w:rFonts w:cs="Arial"/>
          <w:i/>
          <w:sz w:val="20"/>
          <w:szCs w:val="20"/>
        </w:rPr>
        <w:t>е</w:t>
      </w:r>
      <w:r w:rsidR="00EE03B3" w:rsidRPr="00EE03B3">
        <w:rPr>
          <w:rFonts w:cs="Arial"/>
          <w:i/>
          <w:sz w:val="20"/>
          <w:szCs w:val="20"/>
        </w:rPr>
        <w:t xml:space="preserve"> архитектурно-строительных решений по обустройству помещений «Офис для подписания нарядов-допусков» (U3-6-008, площадью 56 м²) и «Комната эмоционально-физической разгрузки» (M2-2-079, площадью 64 м²), расположенных в жилом и вспомогательном модулях МЛСП «Приразломная», в рамках проекта «Снижение непроизводительного времени при оформлении нарядов-допусков и повышение качества жизни на МЛСП».</w:t>
      </w:r>
    </w:p>
    <w:p w14:paraId="03423D14" w14:textId="77777777" w:rsidR="00171578" w:rsidRPr="00EC3FE7" w:rsidRDefault="00171578" w:rsidP="00E20990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36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>ТЕРМИНЫ И СОКРАЩЕНИЯ</w:t>
      </w:r>
    </w:p>
    <w:p w14:paraId="3A362840" w14:textId="6AA8719D" w:rsidR="00F328D8" w:rsidRDefault="00F328D8" w:rsidP="00740923">
      <w:pPr>
        <w:widowControl w:val="0"/>
        <w:spacing w:before="120" w:after="120"/>
        <w:jc w:val="both"/>
        <w:rPr>
          <w:rFonts w:eastAsia="Times New Roman" w:cs="Arial"/>
          <w:sz w:val="20"/>
          <w:szCs w:val="20"/>
          <w:lang w:eastAsia="ru-RU"/>
        </w:rPr>
      </w:pPr>
      <w:r w:rsidRPr="00F328D8">
        <w:rPr>
          <w:rFonts w:eastAsia="Times New Roman" w:cs="Arial"/>
          <w:sz w:val="20"/>
          <w:szCs w:val="20"/>
          <w:lang w:eastAsia="ru-RU"/>
        </w:rPr>
        <w:t>В настоящем техническом задании и приложениях к нему используются следующие термины и сокращения:</w:t>
      </w:r>
    </w:p>
    <w:p w14:paraId="4136A0AE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МЛСП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Морская Ледостойкая Стационарная Платформа;</w:t>
      </w:r>
    </w:p>
    <w:p w14:paraId="67BF17D6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1C2C3892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РКД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рабочая конструкторская документация;</w:t>
      </w:r>
    </w:p>
    <w:p w14:paraId="6782F4C1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25F48767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sz w:val="20"/>
          <w:szCs w:val="20"/>
          <w:lang w:eastAsia="ru-RU"/>
        </w:rPr>
        <w:t>АР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архитектурные решения; </w:t>
      </w:r>
    </w:p>
    <w:p w14:paraId="30FB347D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3019707C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ЖМ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жилой модуль;</w:t>
      </w:r>
    </w:p>
    <w:p w14:paraId="5AFD0D0D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38EA9AEB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ЕСКД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Единая Система Конструкторской Документации;</w:t>
      </w:r>
    </w:p>
    <w:p w14:paraId="1B45F221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65669DC6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ИТТ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исходные технические требования;</w:t>
      </w:r>
    </w:p>
    <w:p w14:paraId="2CBFA134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4E980D6C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ЭД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эксплуатационная документация;</w:t>
      </w:r>
    </w:p>
    <w:p w14:paraId="3A47D7A7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7128FF53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РС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Российский Морской Регистр Судоходства;</w:t>
      </w:r>
    </w:p>
    <w:p w14:paraId="4CD8154D" w14:textId="77777777" w:rsidR="00EE03B3" w:rsidRPr="00F82F1E" w:rsidRDefault="00EE03B3" w:rsidP="00EE03B3">
      <w:pPr>
        <w:jc w:val="both"/>
        <w:rPr>
          <w:rFonts w:eastAsia="Times New Roman" w:cs="Arial"/>
          <w:sz w:val="20"/>
          <w:szCs w:val="20"/>
          <w:lang w:eastAsia="ru-RU"/>
        </w:rPr>
      </w:pPr>
    </w:p>
    <w:p w14:paraId="18B61872" w14:textId="77777777" w:rsidR="00EE03B3" w:rsidRPr="00F82F1E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>ОТТ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общие технические требования;</w:t>
      </w:r>
    </w:p>
    <w:p w14:paraId="1CD48F5A" w14:textId="77777777" w:rsidR="00EE03B3" w:rsidRPr="00F82F1E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bCs/>
          <w:sz w:val="20"/>
          <w:szCs w:val="20"/>
          <w:lang w:eastAsia="ru-RU"/>
        </w:rPr>
        <w:t xml:space="preserve">ОТР </w:t>
      </w:r>
      <w:r w:rsidRPr="00F82F1E">
        <w:rPr>
          <w:rFonts w:eastAsia="Times New Roman" w:cs="Arial"/>
          <w:sz w:val="20"/>
          <w:szCs w:val="20"/>
          <w:lang w:eastAsia="ru-RU"/>
        </w:rPr>
        <w:t>– основные технические решения;</w:t>
      </w:r>
    </w:p>
    <w:p w14:paraId="218C438B" w14:textId="77777777" w:rsidR="00EE03B3" w:rsidRPr="00F82F1E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sz w:val="20"/>
          <w:szCs w:val="20"/>
          <w:lang w:eastAsia="ru-RU"/>
        </w:rPr>
        <w:t xml:space="preserve">МНГП </w:t>
      </w:r>
      <w:r w:rsidRPr="00E20990">
        <w:rPr>
          <w:rFonts w:eastAsia="Times New Roman" w:cs="Arial"/>
          <w:sz w:val="20"/>
          <w:szCs w:val="20"/>
          <w:lang w:eastAsia="ru-RU"/>
        </w:rPr>
        <w:t>–</w:t>
      </w:r>
      <w:r w:rsidRPr="00F82F1E">
        <w:rPr>
          <w:rFonts w:eastAsia="Times New Roman" w:cs="Arial"/>
          <w:b/>
          <w:sz w:val="20"/>
          <w:szCs w:val="20"/>
          <w:lang w:eastAsia="ru-RU"/>
        </w:rPr>
        <w:t xml:space="preserve"> </w:t>
      </w:r>
      <w:r w:rsidRPr="00F82F1E">
        <w:rPr>
          <w:rFonts w:eastAsia="Times New Roman" w:cs="Arial"/>
          <w:sz w:val="20"/>
          <w:szCs w:val="20"/>
          <w:lang w:eastAsia="ru-RU"/>
        </w:rPr>
        <w:t>АО «Морнефтегазпроект» (генеральный проектный институт МЛСП «Приразломная»);</w:t>
      </w:r>
    </w:p>
    <w:p w14:paraId="537A5730" w14:textId="73230047" w:rsid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F82F1E">
        <w:rPr>
          <w:rFonts w:eastAsia="Times New Roman" w:cs="Arial"/>
          <w:b/>
          <w:sz w:val="20"/>
          <w:szCs w:val="20"/>
          <w:lang w:eastAsia="ru-RU"/>
        </w:rPr>
        <w:t>ТУ</w:t>
      </w:r>
      <w:r w:rsidRPr="00F82F1E">
        <w:rPr>
          <w:rFonts w:eastAsia="Times New Roman" w:cs="Arial"/>
          <w:sz w:val="20"/>
          <w:szCs w:val="20"/>
          <w:lang w:eastAsia="ru-RU"/>
        </w:rPr>
        <w:t xml:space="preserve"> – технические условия;</w:t>
      </w:r>
    </w:p>
    <w:p w14:paraId="7929D8A5" w14:textId="174AC4F0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>ДП</w:t>
      </w:r>
      <w:r w:rsidRPr="00EE03B3">
        <w:rPr>
          <w:rFonts w:eastAsia="Times New Roman" w:cs="Arial"/>
          <w:sz w:val="20"/>
          <w:szCs w:val="20"/>
          <w:lang w:eastAsia="ru-RU"/>
        </w:rPr>
        <w:t xml:space="preserve"> –Дизайн-проект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55693524" w14:textId="2A71ED0D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РД </w:t>
      </w:r>
      <w:r w:rsidRPr="00EE03B3">
        <w:rPr>
          <w:rFonts w:eastAsia="Times New Roman" w:cs="Arial"/>
          <w:sz w:val="20"/>
          <w:szCs w:val="20"/>
          <w:lang w:eastAsia="ru-RU"/>
        </w:rPr>
        <w:t>– Рабочая документация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40288204" w14:textId="62454D5B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ОВ </w:t>
      </w:r>
      <w:r w:rsidRPr="00E20990">
        <w:rPr>
          <w:rFonts w:eastAsia="Times New Roman" w:cs="Arial"/>
          <w:sz w:val="20"/>
          <w:szCs w:val="20"/>
          <w:lang w:eastAsia="ru-RU"/>
        </w:rPr>
        <w:t>–</w:t>
      </w: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 </w:t>
      </w:r>
      <w:r w:rsidRPr="00EE03B3">
        <w:rPr>
          <w:rFonts w:eastAsia="Times New Roman" w:cs="Arial"/>
          <w:sz w:val="20"/>
          <w:szCs w:val="20"/>
          <w:lang w:eastAsia="ru-RU"/>
        </w:rPr>
        <w:t>Отопление, вентиляция и кондиционирование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6D10A86B" w14:textId="17B58BEE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ВК </w:t>
      </w:r>
      <w:r w:rsidRPr="00E20990">
        <w:rPr>
          <w:rFonts w:eastAsia="Times New Roman" w:cs="Arial"/>
          <w:sz w:val="20"/>
          <w:szCs w:val="20"/>
          <w:lang w:eastAsia="ru-RU"/>
        </w:rPr>
        <w:t>–</w:t>
      </w: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 </w:t>
      </w:r>
      <w:r w:rsidRPr="00EE03B3">
        <w:rPr>
          <w:rFonts w:eastAsia="Times New Roman" w:cs="Arial"/>
          <w:sz w:val="20"/>
          <w:szCs w:val="20"/>
          <w:lang w:eastAsia="ru-RU"/>
        </w:rPr>
        <w:t>Внутренние системы водоснабжения и канализации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331A1053" w14:textId="5A606FF4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КМ </w:t>
      </w:r>
      <w:r w:rsidRPr="00E20990">
        <w:rPr>
          <w:rFonts w:eastAsia="Times New Roman" w:cs="Arial"/>
          <w:sz w:val="20"/>
          <w:szCs w:val="20"/>
          <w:lang w:eastAsia="ru-RU"/>
        </w:rPr>
        <w:t>–</w:t>
      </w: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 </w:t>
      </w:r>
      <w:r w:rsidRPr="00EE03B3">
        <w:rPr>
          <w:rFonts w:eastAsia="Times New Roman" w:cs="Arial"/>
          <w:sz w:val="20"/>
          <w:szCs w:val="20"/>
          <w:lang w:eastAsia="ru-RU"/>
        </w:rPr>
        <w:t>Конструкции металлические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09F118F2" w14:textId="40B3D96E" w:rsidR="00EE03B3" w:rsidRPr="00EE03B3" w:rsidRDefault="00EE03B3" w:rsidP="00EE03B3">
      <w:pPr>
        <w:spacing w:line="480" w:lineRule="auto"/>
        <w:jc w:val="both"/>
        <w:rPr>
          <w:rFonts w:eastAsia="Times New Roman" w:cs="Arial"/>
          <w:b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ЭОМ </w:t>
      </w:r>
      <w:r w:rsidRPr="00E20990">
        <w:rPr>
          <w:rFonts w:eastAsia="Times New Roman" w:cs="Arial"/>
          <w:sz w:val="20"/>
          <w:szCs w:val="20"/>
          <w:lang w:eastAsia="ru-RU"/>
        </w:rPr>
        <w:t>–</w:t>
      </w:r>
      <w:r w:rsidRPr="00EE03B3">
        <w:rPr>
          <w:rFonts w:eastAsia="Times New Roman" w:cs="Arial"/>
          <w:b/>
          <w:sz w:val="20"/>
          <w:szCs w:val="20"/>
          <w:lang w:eastAsia="ru-RU"/>
        </w:rPr>
        <w:t xml:space="preserve"> </w:t>
      </w:r>
      <w:r w:rsidRPr="00EE03B3">
        <w:rPr>
          <w:rFonts w:eastAsia="Times New Roman" w:cs="Arial"/>
          <w:sz w:val="20"/>
          <w:szCs w:val="20"/>
          <w:lang w:eastAsia="ru-RU"/>
        </w:rPr>
        <w:t>Силовое электрооборудование и электрическое освещение (внутреннее)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0156B8C3" w14:textId="4EA9191E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>СРО</w:t>
      </w:r>
      <w:r w:rsidRPr="00EE03B3">
        <w:rPr>
          <w:rFonts w:eastAsia="Times New Roman" w:cs="Arial"/>
          <w:sz w:val="20"/>
          <w:szCs w:val="20"/>
          <w:lang w:eastAsia="ru-RU"/>
        </w:rPr>
        <w:t xml:space="preserve"> – Саморегулируемая организация</w:t>
      </w:r>
      <w:r w:rsidR="00041B9D">
        <w:rPr>
          <w:rFonts w:eastAsia="Times New Roman" w:cs="Arial"/>
          <w:sz w:val="20"/>
          <w:szCs w:val="20"/>
          <w:lang w:eastAsia="ru-RU"/>
        </w:rPr>
        <w:t>;</w:t>
      </w:r>
    </w:p>
    <w:p w14:paraId="0A5ECABA" w14:textId="67CBEDD0" w:rsidR="00EE03B3" w:rsidRPr="00EE03B3" w:rsidRDefault="00EE03B3" w:rsidP="00EE03B3">
      <w:pPr>
        <w:spacing w:line="48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E03B3">
        <w:rPr>
          <w:rFonts w:eastAsia="Times New Roman" w:cs="Arial"/>
          <w:b/>
          <w:sz w:val="20"/>
          <w:szCs w:val="20"/>
          <w:lang w:eastAsia="ru-RU"/>
        </w:rPr>
        <w:t>ПБ</w:t>
      </w:r>
      <w:r w:rsidRPr="00EE03B3">
        <w:rPr>
          <w:rFonts w:eastAsia="Times New Roman" w:cs="Arial"/>
          <w:sz w:val="20"/>
          <w:szCs w:val="20"/>
          <w:lang w:eastAsia="ru-RU"/>
        </w:rPr>
        <w:t xml:space="preserve"> – промышленная безопасность</w:t>
      </w:r>
      <w:r w:rsidR="00041B9D">
        <w:rPr>
          <w:rFonts w:eastAsia="Times New Roman" w:cs="Arial"/>
          <w:sz w:val="20"/>
          <w:szCs w:val="20"/>
          <w:lang w:eastAsia="ru-RU"/>
        </w:rPr>
        <w:t>.</w:t>
      </w:r>
    </w:p>
    <w:p w14:paraId="1B5C732D" w14:textId="10170F4B" w:rsidR="00AF15ED" w:rsidRPr="00EC3FE7" w:rsidRDefault="00CD4E9F" w:rsidP="00E20990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36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>МЕСТО ВЫПОЛНЕНИЯ РАБОТЫ</w:t>
      </w:r>
    </w:p>
    <w:p w14:paraId="28413431" w14:textId="14CEC657" w:rsidR="00EE03B3" w:rsidRPr="00F82F1E" w:rsidRDefault="00EE03B3" w:rsidP="00EE03B3">
      <w:pPr>
        <w:spacing w:line="360" w:lineRule="auto"/>
        <w:jc w:val="both"/>
        <w:rPr>
          <w:rFonts w:cs="Arial"/>
          <w:spacing w:val="1"/>
          <w:sz w:val="20"/>
          <w:szCs w:val="20"/>
        </w:rPr>
      </w:pPr>
      <w:r w:rsidRPr="00F82F1E">
        <w:rPr>
          <w:rFonts w:cs="Arial"/>
          <w:spacing w:val="1"/>
          <w:sz w:val="20"/>
          <w:szCs w:val="20"/>
        </w:rPr>
        <w:t xml:space="preserve">Место выполнения работ: </w:t>
      </w:r>
      <w:r w:rsidR="00F65F6A">
        <w:rPr>
          <w:rFonts w:cs="Arial"/>
          <w:spacing w:val="1"/>
          <w:sz w:val="20"/>
          <w:szCs w:val="20"/>
        </w:rPr>
        <w:t>офис П</w:t>
      </w:r>
      <w:r w:rsidR="00EE2957">
        <w:rPr>
          <w:rFonts w:cs="Arial"/>
          <w:spacing w:val="1"/>
          <w:sz w:val="20"/>
          <w:szCs w:val="20"/>
        </w:rPr>
        <w:t>одрядчика</w:t>
      </w:r>
      <w:r w:rsidR="00F4361E">
        <w:rPr>
          <w:rFonts w:cs="Arial"/>
          <w:spacing w:val="1"/>
          <w:sz w:val="20"/>
          <w:szCs w:val="20"/>
        </w:rPr>
        <w:t>.</w:t>
      </w:r>
    </w:p>
    <w:p w14:paraId="52EB8195" w14:textId="4488806E" w:rsidR="00CF2057" w:rsidRPr="00B77014" w:rsidRDefault="00811B91" w:rsidP="00E20990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center" w:pos="10206"/>
        </w:tabs>
        <w:autoSpaceDE w:val="0"/>
        <w:autoSpaceDN w:val="0"/>
        <w:adjustRightInd w:val="0"/>
        <w:spacing w:before="240" w:after="240"/>
        <w:ind w:left="0" w:firstLine="0"/>
        <w:jc w:val="center"/>
        <w:rPr>
          <w:rFonts w:cs="Arial"/>
          <w:b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 xml:space="preserve">СРОКИ </w:t>
      </w:r>
      <w:r w:rsidR="00F32991" w:rsidRPr="00EC3FE7">
        <w:rPr>
          <w:rFonts w:cs="Arial"/>
          <w:b/>
          <w:color w:val="000000"/>
          <w:spacing w:val="-2"/>
          <w:sz w:val="20"/>
          <w:szCs w:val="20"/>
        </w:rPr>
        <w:t>ВЫПОЛНЕНИЯ РАБОТ</w:t>
      </w:r>
    </w:p>
    <w:p w14:paraId="38B0E8F7" w14:textId="41AF9833" w:rsidR="006023A0" w:rsidRPr="00E20990" w:rsidRDefault="006023A0" w:rsidP="00E20990">
      <w:pPr>
        <w:tabs>
          <w:tab w:val="left" w:pos="1134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4.1. Работы должны быть выполнены </w:t>
      </w:r>
      <w:r w:rsidRPr="00E20990">
        <w:rPr>
          <w:rFonts w:cs="Arial"/>
          <w:sz w:val="20"/>
          <w:szCs w:val="20"/>
        </w:rPr>
        <w:t>в следующие сроки:</w:t>
      </w:r>
    </w:p>
    <w:p w14:paraId="3CFBA768" w14:textId="77777777" w:rsidR="0020273F" w:rsidRDefault="0020273F" w:rsidP="00E20990">
      <w:pPr>
        <w:pStyle w:val="210"/>
        <w:tabs>
          <w:tab w:val="left" w:pos="1134"/>
        </w:tabs>
        <w:spacing w:before="0"/>
        <w:ind w:firstLine="0"/>
        <w:rPr>
          <w:rFonts w:ascii="Arial" w:hAnsi="Arial" w:cs="Arial"/>
          <w:sz w:val="20"/>
        </w:rPr>
      </w:pPr>
    </w:p>
    <w:p w14:paraId="729D4E61" w14:textId="77777777" w:rsidR="0020273F" w:rsidRDefault="0020273F" w:rsidP="00E20990">
      <w:pPr>
        <w:pStyle w:val="210"/>
        <w:tabs>
          <w:tab w:val="left" w:pos="1134"/>
        </w:tabs>
        <w:spacing w:before="0"/>
        <w:ind w:firstLine="0"/>
        <w:rPr>
          <w:rFonts w:ascii="Arial" w:hAnsi="Arial" w:cs="Arial"/>
          <w:sz w:val="20"/>
        </w:rPr>
      </w:pPr>
    </w:p>
    <w:p w14:paraId="75E61096" w14:textId="1D521FDE" w:rsidR="006023A0" w:rsidRPr="00E20990" w:rsidRDefault="006023A0" w:rsidP="00E20990">
      <w:pPr>
        <w:pStyle w:val="210"/>
        <w:tabs>
          <w:tab w:val="left" w:pos="1134"/>
        </w:tabs>
        <w:spacing w:before="0"/>
        <w:ind w:firstLine="0"/>
        <w:rPr>
          <w:rFonts w:ascii="Arial" w:hAnsi="Arial" w:cs="Arial"/>
          <w:sz w:val="20"/>
        </w:rPr>
      </w:pPr>
      <w:r w:rsidRPr="00E20990">
        <w:rPr>
          <w:rFonts w:ascii="Arial" w:hAnsi="Arial" w:cs="Arial"/>
          <w:sz w:val="20"/>
        </w:rPr>
        <w:t>- начало выполнения работ:</w:t>
      </w:r>
      <w:r>
        <w:rPr>
          <w:rFonts w:ascii="Arial" w:hAnsi="Arial" w:cs="Arial"/>
          <w:sz w:val="20"/>
        </w:rPr>
        <w:t xml:space="preserve"> 01</w:t>
      </w:r>
      <w:r w:rsidRPr="00E20990">
        <w:rPr>
          <w:rFonts w:ascii="Arial" w:hAnsi="Arial" w:cs="Arial"/>
          <w:spacing w:val="1"/>
          <w:sz w:val="20"/>
        </w:rPr>
        <w:t>.10.2021</w:t>
      </w:r>
      <w:r w:rsidRPr="00E20990">
        <w:rPr>
          <w:rFonts w:ascii="Arial" w:hAnsi="Arial" w:cs="Arial"/>
          <w:sz w:val="20"/>
        </w:rPr>
        <w:t>;</w:t>
      </w:r>
    </w:p>
    <w:p w14:paraId="161747ED" w14:textId="3FE59A80" w:rsidR="006023A0" w:rsidRPr="00E20990" w:rsidRDefault="006023A0" w:rsidP="00E20990">
      <w:pPr>
        <w:pStyle w:val="210"/>
        <w:tabs>
          <w:tab w:val="left" w:pos="1134"/>
        </w:tabs>
        <w:spacing w:before="0"/>
        <w:ind w:firstLine="0"/>
        <w:rPr>
          <w:rFonts w:ascii="Arial" w:hAnsi="Arial" w:cs="Arial"/>
          <w:sz w:val="20"/>
        </w:rPr>
      </w:pPr>
      <w:r w:rsidRPr="00E20990">
        <w:rPr>
          <w:rFonts w:ascii="Arial" w:hAnsi="Arial" w:cs="Arial"/>
          <w:sz w:val="20"/>
        </w:rPr>
        <w:t xml:space="preserve">- окончание выполнения работ: </w:t>
      </w:r>
      <w:r w:rsidR="002812AD" w:rsidRPr="00E20990">
        <w:rPr>
          <w:rFonts w:ascii="Arial" w:hAnsi="Arial" w:cs="Arial"/>
          <w:spacing w:val="1"/>
          <w:sz w:val="20"/>
        </w:rPr>
        <w:t>27.11.2021</w:t>
      </w:r>
      <w:r w:rsidRPr="00E20990">
        <w:rPr>
          <w:rFonts w:ascii="Arial" w:hAnsi="Arial" w:cs="Arial"/>
          <w:sz w:val="20"/>
        </w:rPr>
        <w:t>.</w:t>
      </w:r>
    </w:p>
    <w:p w14:paraId="57840157" w14:textId="34820F89" w:rsidR="006023A0" w:rsidRDefault="00CF7909" w:rsidP="00E20990">
      <w:pPr>
        <w:pStyle w:val="210"/>
        <w:tabs>
          <w:tab w:val="left" w:pos="1134"/>
        </w:tabs>
        <w:spacing w:before="0"/>
        <w:ind w:firstLine="0"/>
        <w:rPr>
          <w:rFonts w:cs="Arial"/>
          <w:color w:val="000000"/>
          <w:spacing w:val="-2"/>
          <w:sz w:val="20"/>
        </w:rPr>
      </w:pPr>
      <w:r>
        <w:rPr>
          <w:rFonts w:ascii="Arial" w:hAnsi="Arial" w:cs="Arial"/>
          <w:sz w:val="20"/>
        </w:rPr>
        <w:t>4</w:t>
      </w:r>
      <w:r w:rsidR="006023A0" w:rsidRPr="00E20990">
        <w:rPr>
          <w:rFonts w:ascii="Arial" w:hAnsi="Arial" w:cs="Arial"/>
          <w:sz w:val="20"/>
        </w:rPr>
        <w:t xml:space="preserve">.2. Сроки начала и окончания выполнения работ по отдельным этапам устанавливаются </w:t>
      </w:r>
      <w:r>
        <w:rPr>
          <w:rFonts w:ascii="Arial" w:hAnsi="Arial" w:cs="Arial"/>
          <w:sz w:val="20"/>
        </w:rPr>
        <w:t>в Таблице № 1.</w:t>
      </w:r>
    </w:p>
    <w:p w14:paraId="43B3D726" w14:textId="54E45B00" w:rsidR="00B77014" w:rsidRPr="00B77014" w:rsidRDefault="00B77014" w:rsidP="00B77014">
      <w:pPr>
        <w:widowControl w:val="0"/>
        <w:shd w:val="clear" w:color="auto" w:fill="FFFFFF"/>
        <w:tabs>
          <w:tab w:val="center" w:pos="10206"/>
        </w:tabs>
        <w:autoSpaceDE w:val="0"/>
        <w:autoSpaceDN w:val="0"/>
        <w:adjustRightInd w:val="0"/>
        <w:spacing w:before="240" w:after="240"/>
        <w:rPr>
          <w:rFonts w:cs="Arial"/>
          <w:sz w:val="20"/>
          <w:szCs w:val="20"/>
        </w:rPr>
      </w:pPr>
      <w:r w:rsidRPr="00B77014">
        <w:rPr>
          <w:rFonts w:cs="Arial"/>
          <w:color w:val="000000"/>
          <w:spacing w:val="-2"/>
          <w:sz w:val="20"/>
          <w:szCs w:val="20"/>
        </w:rPr>
        <w:t>Таблица №</w:t>
      </w:r>
      <w:r w:rsidR="00ED19DA">
        <w:rPr>
          <w:rFonts w:cs="Arial"/>
          <w:color w:val="000000"/>
          <w:spacing w:val="-2"/>
          <w:sz w:val="20"/>
          <w:szCs w:val="20"/>
        </w:rPr>
        <w:t xml:space="preserve"> </w:t>
      </w:r>
      <w:r w:rsidRPr="00B77014">
        <w:rPr>
          <w:rFonts w:cs="Arial"/>
          <w:color w:val="000000"/>
          <w:spacing w:val="-2"/>
          <w:sz w:val="20"/>
          <w:szCs w:val="20"/>
        </w:rPr>
        <w:t>1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701"/>
        <w:gridCol w:w="1701"/>
      </w:tblGrid>
      <w:tr w:rsidR="009B48B3" w:rsidRPr="00D505C1" w14:paraId="03DB614F" w14:textId="77777777" w:rsidTr="00E20990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B1213" w14:textId="5B9BAFE0" w:rsidR="009B48B3" w:rsidRPr="00A65830" w:rsidRDefault="009B48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65830">
              <w:rPr>
                <w:rFonts w:cs="Arial"/>
                <w:b/>
                <w:sz w:val="20"/>
                <w:szCs w:val="20"/>
              </w:rPr>
              <w:t>Наименование</w:t>
            </w:r>
            <w:r>
              <w:rPr>
                <w:rFonts w:cs="Arial"/>
                <w:b/>
                <w:sz w:val="20"/>
                <w:szCs w:val="20"/>
              </w:rPr>
              <w:t xml:space="preserve"> работ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215" w14:textId="2339E75A" w:rsidR="009B48B3" w:rsidRPr="00A65830" w:rsidRDefault="009B48B3" w:rsidP="002609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65830">
              <w:rPr>
                <w:rFonts w:cs="Arial"/>
                <w:b/>
                <w:sz w:val="20"/>
                <w:szCs w:val="20"/>
              </w:rPr>
              <w:t>Срок</w:t>
            </w:r>
            <w:r>
              <w:rPr>
                <w:rFonts w:cs="Arial"/>
                <w:b/>
                <w:sz w:val="20"/>
                <w:szCs w:val="20"/>
              </w:rPr>
              <w:t>и выполнения работ</w:t>
            </w:r>
            <w:r w:rsidRPr="00A6583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B48B3" w:rsidRPr="00D505C1" w14:paraId="45DA58FC" w14:textId="77777777" w:rsidTr="00E20990"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CBF" w14:textId="77777777" w:rsidR="009B48B3" w:rsidRPr="00A65830" w:rsidRDefault="009B48B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D65" w14:textId="77777777" w:rsidR="009B48B3" w:rsidRDefault="009B48B3" w:rsidP="009F77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65830">
              <w:rPr>
                <w:rFonts w:cs="Arial"/>
                <w:b/>
                <w:sz w:val="20"/>
                <w:szCs w:val="20"/>
              </w:rPr>
              <w:t>начал</w:t>
            </w:r>
            <w:r>
              <w:rPr>
                <w:rFonts w:cs="Arial"/>
                <w:b/>
                <w:sz w:val="20"/>
                <w:szCs w:val="20"/>
              </w:rPr>
              <w:t>о</w:t>
            </w:r>
            <w:r w:rsidRPr="00A65830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7CE5133" w14:textId="77777777" w:rsidR="009B48B3" w:rsidRDefault="009B48B3" w:rsidP="002609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выполнения </w:t>
            </w:r>
          </w:p>
          <w:p w14:paraId="12BF56EC" w14:textId="57963078" w:rsidR="009B48B3" w:rsidRPr="00A65830" w:rsidRDefault="009B48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4DD" w14:textId="77777777" w:rsidR="009B48B3" w:rsidRDefault="009B48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65830">
              <w:rPr>
                <w:rFonts w:cs="Arial"/>
                <w:b/>
                <w:sz w:val="20"/>
                <w:szCs w:val="20"/>
              </w:rPr>
              <w:t xml:space="preserve">окончания </w:t>
            </w:r>
          </w:p>
          <w:p w14:paraId="0BAEC7C2" w14:textId="77777777" w:rsidR="009B48B3" w:rsidRDefault="009B48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выполнения </w:t>
            </w:r>
          </w:p>
          <w:p w14:paraId="517663AA" w14:textId="07BD7E9B" w:rsidR="009B48B3" w:rsidRPr="00A65830" w:rsidRDefault="009B48B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работ</w:t>
            </w:r>
          </w:p>
        </w:tc>
      </w:tr>
      <w:tr w:rsidR="007B087B" w:rsidRPr="00D505C1" w14:paraId="6FCFAE38" w14:textId="77777777" w:rsidTr="00E209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9966" w14:textId="7F6D2761" w:rsidR="007B087B" w:rsidRPr="00E20990" w:rsidRDefault="009B48B3" w:rsidP="00E20990">
            <w:pPr>
              <w:pStyle w:val="aff6"/>
              <w:jc w:val="both"/>
              <w:rPr>
                <w:rFonts w:cs="Arial"/>
                <w:b/>
                <w:spacing w:val="1"/>
                <w:sz w:val="20"/>
                <w:szCs w:val="20"/>
              </w:rPr>
            </w:pPr>
            <w:r w:rsidRPr="00E20990">
              <w:rPr>
                <w:b/>
                <w:sz w:val="20"/>
                <w:szCs w:val="20"/>
              </w:rPr>
              <w:t>В</w:t>
            </w:r>
            <w:r w:rsidR="00F4361E" w:rsidRPr="00E20990">
              <w:rPr>
                <w:b/>
                <w:sz w:val="20"/>
                <w:szCs w:val="20"/>
              </w:rPr>
              <w:t>ыполнение работ по разработке архитектурно-строительных решений по обустройству помещений «Офис для подписания нарядов-допусков» (U3-6-008, площадью 56 м²) и «Комната эмоционально-физической разгрузки» (M2-2-079, площадью 64 м²), расположенных в жилом и вспомогательном модулях МЛСП «Приразломная», в рамках проекта «Снижение непроизводительного времени при оформлении нарядов-допусков и повышение качества жизни на МЛСП»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CD7" w14:textId="198CC394" w:rsidR="007B087B" w:rsidRPr="00E20990" w:rsidRDefault="007B087B" w:rsidP="00A447D1">
            <w:pPr>
              <w:jc w:val="center"/>
              <w:rPr>
                <w:rFonts w:cs="Arial"/>
                <w:b/>
                <w:spacing w:val="1"/>
                <w:sz w:val="20"/>
                <w:szCs w:val="20"/>
              </w:rPr>
            </w:pPr>
            <w:r w:rsidRPr="00E20990">
              <w:rPr>
                <w:rFonts w:cs="Arial"/>
                <w:b/>
                <w:spacing w:val="1"/>
                <w:sz w:val="20"/>
                <w:szCs w:val="20"/>
              </w:rPr>
              <w:t xml:space="preserve"> 01.10.2021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C8D" w14:textId="1F671462" w:rsidR="007B087B" w:rsidRPr="00E20990" w:rsidRDefault="007B087B" w:rsidP="00260954">
            <w:pPr>
              <w:jc w:val="center"/>
              <w:rPr>
                <w:rFonts w:cs="Arial"/>
                <w:b/>
                <w:spacing w:val="1"/>
                <w:sz w:val="20"/>
                <w:szCs w:val="20"/>
              </w:rPr>
            </w:pPr>
            <w:r w:rsidRPr="00E20990">
              <w:rPr>
                <w:rFonts w:cs="Arial"/>
                <w:b/>
                <w:spacing w:val="1"/>
                <w:sz w:val="20"/>
                <w:szCs w:val="20"/>
              </w:rPr>
              <w:t xml:space="preserve"> 27.1</w:t>
            </w:r>
            <w:r w:rsidR="003436F3" w:rsidRPr="00E20990">
              <w:rPr>
                <w:rFonts w:cs="Arial"/>
                <w:b/>
                <w:spacing w:val="1"/>
                <w:sz w:val="20"/>
                <w:szCs w:val="20"/>
              </w:rPr>
              <w:t>1</w:t>
            </w:r>
            <w:r w:rsidRPr="00E20990">
              <w:rPr>
                <w:rFonts w:cs="Arial"/>
                <w:b/>
                <w:spacing w:val="1"/>
                <w:sz w:val="20"/>
                <w:szCs w:val="20"/>
              </w:rPr>
              <w:t>.2021</w:t>
            </w:r>
          </w:p>
        </w:tc>
      </w:tr>
      <w:tr w:rsidR="006F7478" w:rsidRPr="00D505C1" w14:paraId="3EA1A6E6" w14:textId="77777777" w:rsidTr="00E20990">
        <w:trPr>
          <w:trHeight w:val="4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C96D" w14:textId="5085BCA8" w:rsidR="00F65F6A" w:rsidRPr="00A447D1" w:rsidRDefault="00D13065" w:rsidP="00E20990">
            <w:pPr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 xml:space="preserve">Этап 1. </w:t>
            </w:r>
            <w:r w:rsidR="00BA4097">
              <w:rPr>
                <w:rFonts w:cs="Arial"/>
                <w:i/>
                <w:spacing w:val="1"/>
                <w:sz w:val="20"/>
                <w:szCs w:val="20"/>
              </w:rPr>
              <w:t xml:space="preserve">  </w:t>
            </w:r>
            <w:r w:rsidR="00F65F6A" w:rsidRPr="00A447D1">
              <w:rPr>
                <w:rFonts w:cs="Arial"/>
                <w:i/>
                <w:spacing w:val="1"/>
                <w:sz w:val="20"/>
                <w:szCs w:val="20"/>
              </w:rPr>
              <w:t xml:space="preserve">Разработка </w:t>
            </w:r>
            <w:r w:rsidR="00F4361E">
              <w:rPr>
                <w:rFonts w:cs="Arial"/>
                <w:i/>
                <w:spacing w:val="1"/>
                <w:sz w:val="20"/>
                <w:szCs w:val="20"/>
              </w:rPr>
              <w:t>а</w:t>
            </w:r>
            <w:r w:rsidR="00F65F6A" w:rsidRPr="00A447D1">
              <w:rPr>
                <w:rFonts w:cs="Arial"/>
                <w:i/>
                <w:spacing w:val="1"/>
                <w:sz w:val="20"/>
                <w:szCs w:val="20"/>
              </w:rPr>
              <w:t>рхитектурных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723" w14:textId="35A356B1" w:rsidR="00F65F6A" w:rsidRPr="00A447D1" w:rsidRDefault="00F65F6A" w:rsidP="00A447D1">
            <w:pPr>
              <w:jc w:val="center"/>
              <w:rPr>
                <w:rFonts w:cs="Arial"/>
                <w:i/>
                <w:spacing w:val="1"/>
                <w:sz w:val="20"/>
                <w:szCs w:val="20"/>
              </w:rPr>
            </w:pPr>
            <w:r w:rsidRPr="00A447D1">
              <w:rPr>
                <w:rFonts w:cs="Arial"/>
                <w:i/>
                <w:spacing w:val="1"/>
                <w:sz w:val="20"/>
                <w:szCs w:val="20"/>
              </w:rPr>
              <w:t xml:space="preserve"> 01.10.2021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90EE" w14:textId="5641A016" w:rsidR="00F65F6A" w:rsidRPr="00A447D1" w:rsidRDefault="00F65F6A" w:rsidP="00260954">
            <w:pPr>
              <w:jc w:val="center"/>
              <w:rPr>
                <w:rFonts w:cs="Arial"/>
                <w:i/>
                <w:spacing w:val="1"/>
                <w:sz w:val="20"/>
                <w:szCs w:val="20"/>
              </w:rPr>
            </w:pPr>
            <w:r w:rsidRPr="00A447D1">
              <w:rPr>
                <w:rFonts w:cs="Arial"/>
                <w:i/>
                <w:spacing w:val="1"/>
                <w:sz w:val="20"/>
                <w:szCs w:val="20"/>
              </w:rPr>
              <w:t xml:space="preserve"> 27.10.2021</w:t>
            </w:r>
          </w:p>
        </w:tc>
      </w:tr>
      <w:tr w:rsidR="006F7478" w:rsidRPr="00D505C1" w14:paraId="0EA4917C" w14:textId="77777777" w:rsidTr="00E20990">
        <w:trPr>
          <w:trHeight w:val="3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037" w14:textId="266D9794" w:rsidR="00F65F6A" w:rsidRPr="00A447D1" w:rsidRDefault="00D13065" w:rsidP="00E20990">
            <w:pPr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>Этап 2.</w:t>
            </w:r>
            <w:r w:rsidR="00BA4097">
              <w:rPr>
                <w:rFonts w:cs="Arial"/>
                <w:i/>
                <w:spacing w:val="1"/>
                <w:sz w:val="20"/>
                <w:szCs w:val="20"/>
              </w:rPr>
              <w:t xml:space="preserve"> </w:t>
            </w:r>
            <w:r w:rsidR="007B087B" w:rsidRPr="007B087B">
              <w:rPr>
                <w:rFonts w:cs="Arial"/>
                <w:i/>
                <w:spacing w:val="1"/>
                <w:sz w:val="20"/>
                <w:szCs w:val="20"/>
              </w:rPr>
              <w:t>Сопровождение З</w:t>
            </w:r>
            <w:r w:rsidR="003F1AD7">
              <w:rPr>
                <w:rFonts w:cs="Arial"/>
                <w:i/>
                <w:spacing w:val="1"/>
                <w:sz w:val="20"/>
                <w:szCs w:val="20"/>
              </w:rPr>
              <w:t>аказчика</w:t>
            </w:r>
            <w:r w:rsidR="007B087B" w:rsidRPr="007B087B">
              <w:rPr>
                <w:rFonts w:cs="Arial"/>
                <w:i/>
                <w:spacing w:val="1"/>
                <w:sz w:val="20"/>
                <w:szCs w:val="20"/>
              </w:rPr>
              <w:t xml:space="preserve"> при прохождении экспертизы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55F0" w14:textId="555CC5AE" w:rsidR="00F65F6A" w:rsidRPr="00A447D1" w:rsidRDefault="00F65F6A" w:rsidP="00A447D1">
            <w:pPr>
              <w:jc w:val="center"/>
              <w:rPr>
                <w:rFonts w:cs="Arial"/>
                <w:i/>
                <w:spacing w:val="1"/>
                <w:sz w:val="20"/>
                <w:szCs w:val="20"/>
              </w:rPr>
            </w:pPr>
            <w:r w:rsidRPr="00A447D1">
              <w:rPr>
                <w:rFonts w:cs="Arial"/>
                <w:i/>
                <w:spacing w:val="1"/>
                <w:sz w:val="20"/>
                <w:szCs w:val="20"/>
              </w:rPr>
              <w:t xml:space="preserve"> 27.10.2021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0F8" w14:textId="631897E6" w:rsidR="00F65F6A" w:rsidRPr="00A447D1" w:rsidRDefault="00F65F6A" w:rsidP="00260954">
            <w:pPr>
              <w:jc w:val="center"/>
              <w:rPr>
                <w:rFonts w:cs="Arial"/>
                <w:i/>
                <w:spacing w:val="1"/>
                <w:sz w:val="20"/>
                <w:szCs w:val="20"/>
              </w:rPr>
            </w:pPr>
            <w:r w:rsidRPr="00A447D1">
              <w:rPr>
                <w:rFonts w:cs="Arial"/>
                <w:i/>
                <w:spacing w:val="1"/>
                <w:sz w:val="20"/>
                <w:szCs w:val="20"/>
              </w:rPr>
              <w:t xml:space="preserve"> 27.11.2021</w:t>
            </w:r>
          </w:p>
        </w:tc>
      </w:tr>
    </w:tbl>
    <w:p w14:paraId="6717EC35" w14:textId="2B32F398" w:rsidR="00B42F5B" w:rsidRPr="00EC3FE7" w:rsidRDefault="00B42F5B" w:rsidP="00E20990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>КРАТКАЯ ХАРАКТЕРИСТИКА ОБЪЁМО</w:t>
      </w:r>
      <w:r w:rsidR="00A65830">
        <w:rPr>
          <w:rFonts w:cs="Arial"/>
          <w:b/>
          <w:color w:val="000000"/>
          <w:spacing w:val="-2"/>
          <w:sz w:val="20"/>
          <w:szCs w:val="20"/>
        </w:rPr>
        <w:t xml:space="preserve">В РАБОТ </w:t>
      </w:r>
    </w:p>
    <w:p w14:paraId="274B0B80" w14:textId="77777777" w:rsidR="007531F3" w:rsidRPr="00E20990" w:rsidRDefault="007531F3" w:rsidP="007531F3">
      <w:pPr>
        <w:numPr>
          <w:ilvl w:val="1"/>
          <w:numId w:val="15"/>
        </w:numPr>
        <w:tabs>
          <w:tab w:val="center" w:pos="10206"/>
        </w:tabs>
        <w:spacing w:before="120" w:after="120"/>
        <w:jc w:val="both"/>
        <w:rPr>
          <w:rFonts w:cs="Arial"/>
          <w:b/>
          <w:sz w:val="20"/>
          <w:szCs w:val="20"/>
        </w:rPr>
      </w:pPr>
      <w:r w:rsidRPr="00E20990">
        <w:rPr>
          <w:rFonts w:cs="Arial"/>
          <w:b/>
          <w:sz w:val="20"/>
          <w:szCs w:val="20"/>
        </w:rPr>
        <w:t xml:space="preserve">Цели выполнения работы: </w:t>
      </w:r>
    </w:p>
    <w:p w14:paraId="0504E52D" w14:textId="36F86792" w:rsidR="007531F3" w:rsidRPr="00E20990" w:rsidRDefault="007531F3" w:rsidP="00E20990">
      <w:pPr>
        <w:numPr>
          <w:ilvl w:val="0"/>
          <w:numId w:val="14"/>
        </w:numPr>
        <w:tabs>
          <w:tab w:val="left" w:pos="284"/>
          <w:tab w:val="center" w:pos="10206"/>
        </w:tabs>
        <w:spacing w:before="120" w:after="120"/>
        <w:ind w:left="0" w:hanging="11"/>
        <w:jc w:val="both"/>
        <w:rPr>
          <w:rFonts w:cs="Arial"/>
          <w:spacing w:val="1"/>
          <w:sz w:val="20"/>
          <w:szCs w:val="20"/>
        </w:rPr>
      </w:pPr>
      <w:r w:rsidRPr="00E20990">
        <w:rPr>
          <w:rFonts w:cs="Arial"/>
          <w:spacing w:val="1"/>
          <w:sz w:val="20"/>
          <w:szCs w:val="20"/>
        </w:rPr>
        <w:t>Создание офисного пространства с установкой современного эргономичного оборудования;</w:t>
      </w:r>
    </w:p>
    <w:p w14:paraId="27D8A140" w14:textId="41883DC7" w:rsidR="007531F3" w:rsidRPr="00E20990" w:rsidRDefault="008C4078" w:rsidP="00E20990">
      <w:pPr>
        <w:numPr>
          <w:ilvl w:val="0"/>
          <w:numId w:val="14"/>
        </w:numPr>
        <w:tabs>
          <w:tab w:val="left" w:pos="284"/>
          <w:tab w:val="center" w:pos="10206"/>
        </w:tabs>
        <w:spacing w:before="120" w:after="120"/>
        <w:ind w:left="0" w:hanging="11"/>
        <w:jc w:val="both"/>
        <w:rPr>
          <w:rFonts w:cs="Arial"/>
          <w:spacing w:val="1"/>
          <w:sz w:val="20"/>
          <w:szCs w:val="20"/>
        </w:rPr>
      </w:pPr>
      <w:r>
        <w:rPr>
          <w:rFonts w:cs="Arial"/>
          <w:spacing w:val="1"/>
          <w:sz w:val="20"/>
          <w:szCs w:val="20"/>
        </w:rPr>
        <w:t>С</w:t>
      </w:r>
      <w:r w:rsidR="007531F3" w:rsidRPr="00E20990">
        <w:rPr>
          <w:rFonts w:cs="Arial"/>
          <w:spacing w:val="1"/>
          <w:sz w:val="20"/>
          <w:szCs w:val="20"/>
        </w:rPr>
        <w:t>оздание современной комнаты эмоционально-физической разгрузки для сотрудников и гостей платформы с целью повышения качества жизни на МЛСП.</w:t>
      </w:r>
    </w:p>
    <w:p w14:paraId="400421B1" w14:textId="2C0DF435" w:rsidR="007531F3" w:rsidRPr="00260954" w:rsidRDefault="007531F3" w:rsidP="007531F3">
      <w:pPr>
        <w:pStyle w:val="ad"/>
        <w:numPr>
          <w:ilvl w:val="1"/>
          <w:numId w:val="8"/>
        </w:numPr>
        <w:tabs>
          <w:tab w:val="center" w:pos="10206"/>
        </w:tabs>
        <w:spacing w:before="120" w:after="120"/>
        <w:rPr>
          <w:rFonts w:eastAsia="Calibri" w:cs="Arial"/>
          <w:b/>
          <w:bCs/>
          <w:spacing w:val="1"/>
          <w:sz w:val="20"/>
          <w:szCs w:val="20"/>
        </w:rPr>
      </w:pPr>
      <w:r w:rsidRPr="00E20990">
        <w:rPr>
          <w:rFonts w:eastAsia="Times New Roman" w:cs="Arial"/>
          <w:snapToGrid w:val="0"/>
          <w:sz w:val="20"/>
          <w:szCs w:val="26"/>
          <w:shd w:val="clear" w:color="auto" w:fill="FFFF99"/>
          <w:lang w:eastAsia="ru-RU"/>
        </w:rPr>
        <w:t xml:space="preserve"> </w:t>
      </w:r>
      <w:r w:rsidRPr="00260954">
        <w:rPr>
          <w:rFonts w:eastAsia="Calibri" w:cs="Arial"/>
          <w:b/>
          <w:bCs/>
          <w:spacing w:val="1"/>
          <w:sz w:val="20"/>
          <w:szCs w:val="20"/>
        </w:rPr>
        <w:t xml:space="preserve">Задачи, подлежащие решению в ходе выполнения работ: </w:t>
      </w:r>
    </w:p>
    <w:p w14:paraId="5937613F" w14:textId="469C5417" w:rsidR="006D5FAD" w:rsidRPr="00BA66EC" w:rsidRDefault="00406451" w:rsidP="00E209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260954">
        <w:rPr>
          <w:rFonts w:cs="Arial"/>
          <w:sz w:val="20"/>
          <w:szCs w:val="20"/>
        </w:rPr>
        <w:t>Разработать а</w:t>
      </w:r>
      <w:r w:rsidR="006D5FAD" w:rsidRPr="00BA66EC">
        <w:rPr>
          <w:rFonts w:cs="Arial"/>
          <w:sz w:val="20"/>
          <w:szCs w:val="20"/>
        </w:rPr>
        <w:t>рхитектурно-планировочные решения, обеспечивающие комфортные условия в помещениях. Внутренняя отделка. Отделка внутренних помещений – согласно дизайн-проекту.</w:t>
      </w:r>
    </w:p>
    <w:p w14:paraId="7652E1E0" w14:textId="37DBA55C" w:rsidR="000E0C9F" w:rsidRPr="00260954" w:rsidRDefault="000E0C9F" w:rsidP="00E209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  <w:sz w:val="20"/>
          <w:szCs w:val="20"/>
        </w:rPr>
      </w:pPr>
      <w:r w:rsidRPr="00E64AF8">
        <w:rPr>
          <w:rFonts w:cs="Arial"/>
          <w:sz w:val="20"/>
          <w:szCs w:val="20"/>
        </w:rPr>
        <w:t>В проекте использовать архитектурный гайдлайн по интерьерному оформлению помещений платформы, содержащего в себе базовые принципы и логику проектирования интерьеров помещений. Применить современные и безопасные материалы в отделке помещений в соответствии с действующими нормами и правилами</w:t>
      </w:r>
      <w:r w:rsidR="00BB17EC">
        <w:rPr>
          <w:rFonts w:cs="Arial"/>
          <w:sz w:val="20"/>
          <w:szCs w:val="20"/>
        </w:rPr>
        <w:t>.</w:t>
      </w:r>
    </w:p>
    <w:p w14:paraId="7E02C455" w14:textId="622C51BD" w:rsidR="006D5FAD" w:rsidRDefault="004F2F8B" w:rsidP="00E2099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 w:cs="Arial"/>
          <w:color w:val="000000" w:themeColor="text1"/>
          <w:sz w:val="20"/>
          <w:szCs w:val="20"/>
          <w:lang w:eastAsia="ru-RU"/>
        </w:rPr>
      </w:pPr>
      <w:r>
        <w:rPr>
          <w:rFonts w:eastAsia="Times New Roman" w:cs="Arial"/>
          <w:color w:val="000000" w:themeColor="text1"/>
          <w:sz w:val="20"/>
          <w:szCs w:val="20"/>
          <w:lang w:eastAsia="ru-RU"/>
        </w:rPr>
        <w:t>Наименование работ</w:t>
      </w:r>
      <w:r w:rsidR="008C4078">
        <w:rPr>
          <w:rFonts w:eastAsia="Times New Roman" w:cs="Arial"/>
          <w:color w:val="000000" w:themeColor="text1"/>
          <w:sz w:val="20"/>
          <w:szCs w:val="20"/>
          <w:lang w:eastAsia="ru-RU"/>
        </w:rPr>
        <w:t xml:space="preserve"> и результаты работ по Договору (по этапам) приведены в Таблице № 2. </w:t>
      </w:r>
    </w:p>
    <w:p w14:paraId="6DD10695" w14:textId="71834ED4" w:rsidR="00A61A23" w:rsidRPr="007531F3" w:rsidRDefault="00B77014" w:rsidP="007531F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B77014">
        <w:rPr>
          <w:rFonts w:eastAsia="Times New Roman" w:cs="Arial"/>
          <w:color w:val="000000"/>
          <w:sz w:val="20"/>
          <w:szCs w:val="20"/>
          <w:lang w:eastAsia="ru-RU"/>
        </w:rPr>
        <w:t>Таблица №</w:t>
      </w:r>
      <w:r w:rsidR="00BB17EC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ru-RU"/>
        </w:rPr>
        <w:t>2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486F8F" w:rsidRPr="006D2DFD" w14:paraId="78936C8E" w14:textId="77777777" w:rsidTr="00E20990">
        <w:trPr>
          <w:trHeight w:val="389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5CECE54" w14:textId="23405DC4" w:rsidR="00486F8F" w:rsidRPr="00E20990" w:rsidRDefault="004F2F8B" w:rsidP="00E20990">
            <w:pPr>
              <w:tabs>
                <w:tab w:val="center" w:pos="10206"/>
              </w:tabs>
              <w:contextualSpacing/>
              <w:jc w:val="center"/>
              <w:rPr>
                <w:rFonts w:cs="Arial"/>
                <w:b/>
                <w:spacing w:val="1"/>
                <w:sz w:val="20"/>
                <w:szCs w:val="20"/>
              </w:rPr>
            </w:pPr>
            <w:r>
              <w:rPr>
                <w:rFonts w:cs="Arial"/>
                <w:b/>
                <w:spacing w:val="1"/>
                <w:sz w:val="20"/>
                <w:szCs w:val="20"/>
              </w:rPr>
              <w:t>Наименование</w:t>
            </w:r>
            <w:r w:rsidR="00486F8F" w:rsidRPr="00E20990">
              <w:rPr>
                <w:rFonts w:cs="Arial"/>
                <w:b/>
                <w:spacing w:val="1"/>
                <w:sz w:val="20"/>
                <w:szCs w:val="20"/>
              </w:rPr>
              <w:t xml:space="preserve"> работ</w:t>
            </w:r>
            <w:r>
              <w:rPr>
                <w:rFonts w:cs="Arial"/>
                <w:b/>
                <w:spacing w:val="1"/>
                <w:sz w:val="20"/>
                <w:szCs w:val="20"/>
              </w:rPr>
              <w:t xml:space="preserve"> по этапам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9CE40A8" w14:textId="4D7891F1" w:rsidR="00486F8F" w:rsidRPr="00E20990" w:rsidRDefault="000A1CF5" w:rsidP="00E20990">
            <w:pPr>
              <w:tabs>
                <w:tab w:val="center" w:pos="10206"/>
              </w:tabs>
              <w:contextualSpacing/>
              <w:jc w:val="center"/>
              <w:rPr>
                <w:rFonts w:cs="Arial"/>
                <w:b/>
                <w:spacing w:val="1"/>
                <w:sz w:val="20"/>
                <w:szCs w:val="20"/>
              </w:rPr>
            </w:pPr>
            <w:r>
              <w:rPr>
                <w:rFonts w:cs="Arial"/>
                <w:b/>
                <w:spacing w:val="1"/>
                <w:sz w:val="20"/>
                <w:szCs w:val="20"/>
              </w:rPr>
              <w:t>Р</w:t>
            </w:r>
            <w:r w:rsidR="00486F8F" w:rsidRPr="00E20990">
              <w:rPr>
                <w:rFonts w:cs="Arial"/>
                <w:b/>
                <w:spacing w:val="1"/>
                <w:sz w:val="20"/>
                <w:szCs w:val="20"/>
              </w:rPr>
              <w:t>езультат</w:t>
            </w:r>
            <w:r w:rsidR="007B087B" w:rsidRPr="00E20990">
              <w:rPr>
                <w:rFonts w:cs="Arial"/>
                <w:b/>
                <w:spacing w:val="1"/>
                <w:sz w:val="20"/>
                <w:szCs w:val="20"/>
              </w:rPr>
              <w:t xml:space="preserve"> выполненных работ</w:t>
            </w:r>
            <w:r w:rsidR="004F2F8B">
              <w:rPr>
                <w:rFonts w:cs="Arial"/>
                <w:b/>
                <w:spacing w:val="1"/>
                <w:sz w:val="20"/>
                <w:szCs w:val="20"/>
              </w:rPr>
              <w:t xml:space="preserve"> по этапам</w:t>
            </w:r>
          </w:p>
        </w:tc>
      </w:tr>
      <w:tr w:rsidR="003D6AF3" w:rsidRPr="006D2DFD" w14:paraId="0E17CB92" w14:textId="77777777" w:rsidTr="00E20990">
        <w:trPr>
          <w:trHeight w:val="592"/>
        </w:trPr>
        <w:tc>
          <w:tcPr>
            <w:tcW w:w="4253" w:type="dxa"/>
            <w:shd w:val="clear" w:color="auto" w:fill="auto"/>
            <w:vAlign w:val="center"/>
          </w:tcPr>
          <w:p w14:paraId="549668D0" w14:textId="7743A935" w:rsidR="003D6AF3" w:rsidRPr="00A61A23" w:rsidRDefault="003D6AF3" w:rsidP="003D6AF3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>Этап 1.</w:t>
            </w:r>
            <w:r w:rsidR="007531F3" w:rsidRPr="00A61A23">
              <w:rPr>
                <w:rFonts w:cs="Arial"/>
                <w:i/>
                <w:spacing w:val="1"/>
                <w:sz w:val="20"/>
                <w:szCs w:val="20"/>
              </w:rPr>
              <w:t xml:space="preserve"> Разработка рабочего проекта архитектурных решений</w:t>
            </w:r>
          </w:p>
          <w:p w14:paraId="4A9ADD3F" w14:textId="77777777" w:rsidR="003D6AF3" w:rsidRPr="00A61A23" w:rsidRDefault="003D6AF3" w:rsidP="00486F8F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EE4310" w14:textId="77777777" w:rsidR="00E64AF8" w:rsidRDefault="00A61A23" w:rsidP="00E20990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 xml:space="preserve">Архитектурные решения с указанием спецификации </w:t>
            </w:r>
          </w:p>
          <w:p w14:paraId="32269B12" w14:textId="2583B2EE" w:rsidR="003D6AF3" w:rsidRPr="00A61A23" w:rsidRDefault="00A61A23" w:rsidP="00E20990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>используемых строительных материалов и элементов отделки включая элементы интерьера</w:t>
            </w:r>
          </w:p>
        </w:tc>
      </w:tr>
      <w:tr w:rsidR="00486F8F" w:rsidRPr="006D2DFD" w14:paraId="0609D598" w14:textId="77777777" w:rsidTr="00E20990">
        <w:trPr>
          <w:trHeight w:val="592"/>
        </w:trPr>
        <w:tc>
          <w:tcPr>
            <w:tcW w:w="4253" w:type="dxa"/>
            <w:shd w:val="clear" w:color="auto" w:fill="auto"/>
            <w:vAlign w:val="center"/>
            <w:hideMark/>
          </w:tcPr>
          <w:p w14:paraId="4AB889C8" w14:textId="426B496F" w:rsidR="00486F8F" w:rsidRPr="00A61A23" w:rsidRDefault="00486F8F" w:rsidP="00486F8F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 xml:space="preserve">Этап </w:t>
            </w:r>
            <w:r w:rsidR="003D6AF3" w:rsidRPr="00A61A23">
              <w:rPr>
                <w:rFonts w:cs="Arial"/>
                <w:i/>
                <w:spacing w:val="1"/>
                <w:sz w:val="20"/>
                <w:szCs w:val="20"/>
              </w:rPr>
              <w:t>2</w:t>
            </w:r>
            <w:r w:rsidRPr="00A61A23">
              <w:rPr>
                <w:rFonts w:cs="Arial"/>
                <w:i/>
                <w:spacing w:val="1"/>
                <w:sz w:val="20"/>
                <w:szCs w:val="20"/>
              </w:rPr>
              <w:t>.</w:t>
            </w:r>
            <w:r w:rsidR="00D13065">
              <w:rPr>
                <w:rFonts w:cs="Arial"/>
                <w:i/>
                <w:spacing w:val="1"/>
                <w:sz w:val="20"/>
                <w:szCs w:val="20"/>
              </w:rPr>
              <w:t xml:space="preserve"> </w:t>
            </w:r>
            <w:r w:rsidR="00412C19">
              <w:rPr>
                <w:rFonts w:cs="Arial"/>
                <w:i/>
                <w:spacing w:val="1"/>
                <w:sz w:val="20"/>
                <w:szCs w:val="20"/>
              </w:rPr>
              <w:t>Сопровождение З</w:t>
            </w:r>
            <w:r w:rsidR="00873BCB">
              <w:rPr>
                <w:rFonts w:cs="Arial"/>
                <w:i/>
                <w:spacing w:val="1"/>
                <w:sz w:val="20"/>
                <w:szCs w:val="20"/>
              </w:rPr>
              <w:t>аказчика</w:t>
            </w:r>
            <w:r w:rsidR="00412C19">
              <w:rPr>
                <w:rFonts w:cs="Arial"/>
                <w:i/>
                <w:spacing w:val="1"/>
                <w:sz w:val="20"/>
                <w:szCs w:val="20"/>
              </w:rPr>
              <w:t xml:space="preserve"> при прохождении экспертизы </w:t>
            </w:r>
            <w:r w:rsidR="00A61A23" w:rsidRPr="00A61A23">
              <w:rPr>
                <w:rFonts w:cs="Arial"/>
                <w:i/>
                <w:spacing w:val="1"/>
                <w:sz w:val="20"/>
                <w:szCs w:val="20"/>
              </w:rPr>
              <w:t xml:space="preserve"> </w:t>
            </w:r>
          </w:p>
          <w:p w14:paraId="248AA3C9" w14:textId="171AA4C1" w:rsidR="00486F8F" w:rsidRPr="00A61A23" w:rsidRDefault="00486F8F" w:rsidP="00486F8F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5A210B43" w14:textId="51B3AC18" w:rsidR="00486F8F" w:rsidRDefault="00412C19" w:rsidP="00E20990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  <w:r>
              <w:rPr>
                <w:rFonts w:cs="Arial"/>
                <w:i/>
                <w:spacing w:val="1"/>
                <w:sz w:val="20"/>
                <w:szCs w:val="20"/>
              </w:rPr>
              <w:t>Согласованная рабочая документация</w:t>
            </w:r>
          </w:p>
          <w:p w14:paraId="3B019732" w14:textId="77777777" w:rsidR="00ED6EAA" w:rsidRDefault="00ED6EAA" w:rsidP="00E20990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</w:p>
          <w:p w14:paraId="202D545A" w14:textId="476A7541" w:rsidR="00ED6EAA" w:rsidRPr="00A61A23" w:rsidRDefault="00ED6EAA" w:rsidP="00E20990">
            <w:pPr>
              <w:tabs>
                <w:tab w:val="center" w:pos="10206"/>
              </w:tabs>
              <w:contextualSpacing/>
              <w:jc w:val="both"/>
              <w:rPr>
                <w:rFonts w:cs="Arial"/>
                <w:i/>
                <w:spacing w:val="1"/>
                <w:sz w:val="20"/>
                <w:szCs w:val="20"/>
              </w:rPr>
            </w:pPr>
          </w:p>
        </w:tc>
      </w:tr>
    </w:tbl>
    <w:p w14:paraId="1B301FBE" w14:textId="77777777" w:rsidR="00B42F5B" w:rsidRPr="00EC3FE7" w:rsidRDefault="00B42F5B" w:rsidP="00E20990">
      <w:pPr>
        <w:pStyle w:val="ad"/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>ТРЕБОВАНИЯ К УЧАСТНИКАМ ЗАКУПКИ</w:t>
      </w:r>
    </w:p>
    <w:p w14:paraId="544E7C4F" w14:textId="309265F9" w:rsidR="00CE15B4" w:rsidRDefault="00F75D31" w:rsidP="00E20990">
      <w:pPr>
        <w:tabs>
          <w:tab w:val="left" w:pos="567"/>
        </w:tabs>
        <w:spacing w:line="276" w:lineRule="auto"/>
        <w:ind w:firstLine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ПОДРЯДЧИК</w:t>
      </w:r>
      <w:r w:rsidRPr="00391E12">
        <w:rPr>
          <w:rFonts w:cs="Arial"/>
          <w:sz w:val="20"/>
          <w:szCs w:val="20"/>
        </w:rPr>
        <w:t xml:space="preserve"> </w:t>
      </w:r>
      <w:r w:rsidRPr="007B087B">
        <w:rPr>
          <w:rFonts w:cs="Arial"/>
          <w:sz w:val="20"/>
          <w:szCs w:val="20"/>
        </w:rPr>
        <w:t xml:space="preserve">имеет опыт </w:t>
      </w:r>
      <w:r w:rsidR="00CE15B4">
        <w:rPr>
          <w:rFonts w:cs="Arial"/>
          <w:sz w:val="20"/>
          <w:szCs w:val="20"/>
        </w:rPr>
        <w:t>по следующим работам:</w:t>
      </w:r>
    </w:p>
    <w:p w14:paraId="7B5EDD51" w14:textId="478CAD12" w:rsidR="00CE15B4" w:rsidRDefault="008450DD" w:rsidP="008450DD">
      <w:pPr>
        <w:pStyle w:val="ad"/>
        <w:numPr>
          <w:ilvl w:val="0"/>
          <w:numId w:val="31"/>
        </w:num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Разработк</w:t>
      </w:r>
      <w:r>
        <w:rPr>
          <w:rFonts w:cs="Arial"/>
          <w:sz w:val="20"/>
          <w:szCs w:val="20"/>
        </w:rPr>
        <w:t>а</w:t>
      </w:r>
      <w:r>
        <w:rPr>
          <w:rFonts w:cs="Arial"/>
          <w:sz w:val="20"/>
          <w:szCs w:val="20"/>
        </w:rPr>
        <w:t xml:space="preserve"> </w:t>
      </w:r>
      <w:r w:rsidR="00CE15B4">
        <w:rPr>
          <w:rFonts w:cs="Arial"/>
          <w:sz w:val="20"/>
          <w:szCs w:val="20"/>
        </w:rPr>
        <w:t>проектной и рабочей документации;</w:t>
      </w:r>
    </w:p>
    <w:p w14:paraId="381986C5" w14:textId="6CF5B68B" w:rsidR="008450DD" w:rsidRDefault="00CE15B4" w:rsidP="008450DD">
      <w:pPr>
        <w:pStyle w:val="ad"/>
        <w:numPr>
          <w:ilvl w:val="0"/>
          <w:numId w:val="31"/>
        </w:num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  <w:r w:rsidRPr="008450DD">
        <w:rPr>
          <w:rFonts w:cs="Arial"/>
          <w:sz w:val="20"/>
          <w:szCs w:val="20"/>
        </w:rPr>
        <w:t xml:space="preserve">Разработка </w:t>
      </w:r>
      <w:r w:rsidR="008450DD" w:rsidRPr="008450DD">
        <w:rPr>
          <w:rFonts w:cs="Arial"/>
          <w:sz w:val="20"/>
          <w:szCs w:val="20"/>
        </w:rPr>
        <w:t>проектных</w:t>
      </w:r>
      <w:r w:rsidRPr="008450DD">
        <w:rPr>
          <w:rFonts w:cs="Arial"/>
          <w:sz w:val="20"/>
          <w:szCs w:val="20"/>
        </w:rPr>
        <w:t xml:space="preserve"> решений для административно-бытовых и общественных зданий/помещений;</w:t>
      </w:r>
    </w:p>
    <w:p w14:paraId="5004438D" w14:textId="62D56F0A" w:rsidR="007B087B" w:rsidRPr="008450DD" w:rsidRDefault="008450DD" w:rsidP="008450DD">
      <w:pPr>
        <w:pStyle w:val="ad"/>
        <w:numPr>
          <w:ilvl w:val="0"/>
          <w:numId w:val="31"/>
        </w:numPr>
        <w:tabs>
          <w:tab w:val="left" w:pos="567"/>
        </w:tabs>
        <w:spacing w:line="276" w:lineRule="auto"/>
        <w:jc w:val="both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>П</w:t>
      </w:r>
      <w:r w:rsidRPr="008450DD">
        <w:rPr>
          <w:rFonts w:cs="Arial"/>
          <w:sz w:val="20"/>
          <w:szCs w:val="20"/>
        </w:rPr>
        <w:t>рохождени</w:t>
      </w:r>
      <w:r>
        <w:rPr>
          <w:rFonts w:cs="Arial"/>
          <w:sz w:val="20"/>
          <w:szCs w:val="20"/>
        </w:rPr>
        <w:t>е</w:t>
      </w:r>
      <w:r w:rsidRPr="008450DD">
        <w:rPr>
          <w:rFonts w:cs="Arial"/>
          <w:sz w:val="20"/>
          <w:szCs w:val="20"/>
        </w:rPr>
        <w:t xml:space="preserve"> </w:t>
      </w:r>
      <w:r w:rsidR="00F75D31" w:rsidRPr="008450DD">
        <w:rPr>
          <w:rFonts w:cs="Arial"/>
          <w:sz w:val="20"/>
          <w:szCs w:val="20"/>
        </w:rPr>
        <w:t>экспертизы</w:t>
      </w:r>
      <w:r>
        <w:rPr>
          <w:rFonts w:cs="Arial"/>
          <w:sz w:val="20"/>
          <w:szCs w:val="20"/>
        </w:rPr>
        <w:t>.</w:t>
      </w:r>
    </w:p>
    <w:p w14:paraId="788A1532" w14:textId="77777777" w:rsidR="007B087B" w:rsidRPr="007B087B" w:rsidRDefault="007B087B" w:rsidP="00E20990">
      <w:pPr>
        <w:tabs>
          <w:tab w:val="left" w:pos="567"/>
        </w:tabs>
        <w:spacing w:line="276" w:lineRule="auto"/>
        <w:ind w:firstLine="567"/>
        <w:jc w:val="both"/>
        <w:rPr>
          <w:rFonts w:cs="Arial"/>
          <w:sz w:val="20"/>
          <w:szCs w:val="20"/>
        </w:rPr>
      </w:pPr>
    </w:p>
    <w:p w14:paraId="2AFA6B86" w14:textId="19CCDA42" w:rsidR="00D977CE" w:rsidRPr="00E20990" w:rsidRDefault="00D977CE" w:rsidP="00E20990">
      <w:pPr>
        <w:pStyle w:val="ad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jc w:val="center"/>
        <w:rPr>
          <w:b/>
          <w:sz w:val="20"/>
          <w:szCs w:val="20"/>
        </w:rPr>
      </w:pPr>
      <w:bookmarkStart w:id="1" w:name="_Ref522543903"/>
      <w:r w:rsidRPr="00E20990">
        <w:rPr>
          <w:b/>
          <w:color w:val="000000"/>
          <w:spacing w:val="-2"/>
          <w:sz w:val="20"/>
          <w:szCs w:val="20"/>
        </w:rPr>
        <w:t xml:space="preserve">ТРЕБОВАНИЯ К </w:t>
      </w:r>
      <w:bookmarkEnd w:id="1"/>
      <w:r w:rsidR="003A3DE0" w:rsidRPr="00E20990">
        <w:rPr>
          <w:b/>
          <w:color w:val="000000"/>
          <w:spacing w:val="-2"/>
          <w:sz w:val="20"/>
          <w:szCs w:val="20"/>
        </w:rPr>
        <w:t>ПРОМЫШЛЕННОЙ БЕЗОПАСНОСТИ</w:t>
      </w:r>
    </w:p>
    <w:p w14:paraId="62DDCC13" w14:textId="35868453" w:rsidR="006E10DD" w:rsidRPr="006E10DD" w:rsidRDefault="006E10DD" w:rsidP="00E20990">
      <w:pPr>
        <w:widowControl w:val="0"/>
        <w:shd w:val="clear" w:color="auto" w:fill="FFFFFF"/>
        <w:autoSpaceDE w:val="0"/>
        <w:autoSpaceDN w:val="0"/>
        <w:adjustRightInd w:val="0"/>
        <w:spacing w:before="360" w:after="240" w:line="360" w:lineRule="auto"/>
        <w:ind w:firstLine="567"/>
        <w:jc w:val="both"/>
        <w:rPr>
          <w:rFonts w:cs="Arial"/>
          <w:sz w:val="20"/>
          <w:szCs w:val="20"/>
        </w:rPr>
      </w:pPr>
      <w:r w:rsidRPr="007B087B">
        <w:rPr>
          <w:rFonts w:cs="Arial"/>
          <w:sz w:val="20"/>
          <w:szCs w:val="20"/>
        </w:rPr>
        <w:lastRenderedPageBreak/>
        <w:t xml:space="preserve">Рабочая документация </w:t>
      </w:r>
      <w:r w:rsidR="004062CF">
        <w:rPr>
          <w:rFonts w:cs="Arial"/>
          <w:sz w:val="20"/>
          <w:szCs w:val="20"/>
        </w:rPr>
        <w:t xml:space="preserve">разрабатывается </w:t>
      </w:r>
      <w:r w:rsidRPr="007B087B">
        <w:rPr>
          <w:rFonts w:cs="Arial"/>
          <w:sz w:val="20"/>
          <w:szCs w:val="20"/>
        </w:rPr>
        <w:t>в объеме, обеспечивающем реализацию принятых архитектурных, технических и технологических решений объекта капитального строительства</w:t>
      </w:r>
      <w:r>
        <w:rPr>
          <w:rFonts w:cs="Arial"/>
          <w:sz w:val="20"/>
          <w:szCs w:val="20"/>
        </w:rPr>
        <w:t>, необходи</w:t>
      </w:r>
      <w:r w:rsidRPr="006E10DD">
        <w:rPr>
          <w:rFonts w:cs="Arial"/>
          <w:sz w:val="20"/>
          <w:szCs w:val="20"/>
        </w:rPr>
        <w:t>мых для п</w:t>
      </w:r>
      <w:r>
        <w:rPr>
          <w:rFonts w:cs="Arial"/>
          <w:sz w:val="20"/>
          <w:szCs w:val="20"/>
        </w:rPr>
        <w:t>роизводства строительных и мон</w:t>
      </w:r>
      <w:r w:rsidRPr="006E10DD">
        <w:rPr>
          <w:rFonts w:cs="Arial"/>
          <w:sz w:val="20"/>
          <w:szCs w:val="20"/>
        </w:rPr>
        <w:t>тажных работ, обеспечения строительства оборудованием, изделиями и материалами или изготов</w:t>
      </w:r>
      <w:r>
        <w:rPr>
          <w:rFonts w:cs="Arial"/>
          <w:sz w:val="20"/>
          <w:szCs w:val="20"/>
        </w:rPr>
        <w:t>ления строительных изделий. Вы</w:t>
      </w:r>
      <w:r w:rsidRPr="006E10DD">
        <w:rPr>
          <w:rFonts w:cs="Arial"/>
          <w:sz w:val="20"/>
          <w:szCs w:val="20"/>
        </w:rPr>
        <w:t>полняется в соответствии с действующими нормативными документами, стандартами и требованиями законодательства Р</w:t>
      </w:r>
      <w:r w:rsidR="004062CF">
        <w:rPr>
          <w:rFonts w:cs="Arial"/>
          <w:sz w:val="20"/>
          <w:szCs w:val="20"/>
        </w:rPr>
        <w:t xml:space="preserve">оссийской </w:t>
      </w:r>
      <w:r w:rsidRPr="006E10DD">
        <w:rPr>
          <w:rFonts w:cs="Arial"/>
          <w:sz w:val="20"/>
          <w:szCs w:val="20"/>
        </w:rPr>
        <w:t>Ф</w:t>
      </w:r>
      <w:r w:rsidR="004062CF">
        <w:rPr>
          <w:rFonts w:cs="Arial"/>
          <w:sz w:val="20"/>
          <w:szCs w:val="20"/>
        </w:rPr>
        <w:t>едерации</w:t>
      </w:r>
      <w:r w:rsidRPr="006E10DD">
        <w:rPr>
          <w:rFonts w:cs="Arial"/>
          <w:sz w:val="20"/>
          <w:szCs w:val="20"/>
        </w:rPr>
        <w:t>.</w:t>
      </w:r>
    </w:p>
    <w:p w14:paraId="547ABE49" w14:textId="3E07AD29" w:rsidR="0006250C" w:rsidRPr="00EC3FE7" w:rsidRDefault="000E0EA3" w:rsidP="00E2099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>ТРЕБОВАНИЯ К ОТЧ</w:t>
      </w:r>
      <w:r w:rsidR="0070444A" w:rsidRPr="00EC3FE7">
        <w:rPr>
          <w:rFonts w:cs="Arial"/>
          <w:b/>
          <w:color w:val="000000"/>
          <w:spacing w:val="-2"/>
          <w:sz w:val="20"/>
          <w:szCs w:val="20"/>
        </w:rPr>
        <w:t>Ё</w:t>
      </w:r>
      <w:r w:rsidRPr="00EC3FE7">
        <w:rPr>
          <w:rFonts w:cs="Arial"/>
          <w:b/>
          <w:color w:val="000000"/>
          <w:spacing w:val="-2"/>
          <w:sz w:val="20"/>
          <w:szCs w:val="20"/>
        </w:rPr>
        <w:t>ТНОСТИ</w:t>
      </w:r>
    </w:p>
    <w:tbl>
      <w:tblPr>
        <w:tblW w:w="9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820"/>
        <w:gridCol w:w="1743"/>
      </w:tblGrid>
      <w:tr w:rsidR="0006250C" w:rsidRPr="00D505C1" w14:paraId="44D00E90" w14:textId="77777777" w:rsidTr="00E20990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F8CE" w14:textId="77777777" w:rsidR="0006250C" w:rsidRPr="00D505C1" w:rsidRDefault="0006250C" w:rsidP="0025250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505C1">
              <w:rPr>
                <w:rFonts w:cs="Arial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ECEB" w14:textId="77777777" w:rsidR="0006250C" w:rsidRPr="00D505C1" w:rsidRDefault="0006250C" w:rsidP="0025250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505C1">
              <w:rPr>
                <w:rFonts w:cs="Arial"/>
                <w:b/>
                <w:sz w:val="20"/>
                <w:szCs w:val="20"/>
              </w:rPr>
              <w:t>Формат предоставления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FDC3" w14:textId="77777777" w:rsidR="0006250C" w:rsidRPr="00D505C1" w:rsidRDefault="0006250C" w:rsidP="0025250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505C1">
              <w:rPr>
                <w:rFonts w:cs="Arial"/>
                <w:b/>
                <w:sz w:val="20"/>
                <w:szCs w:val="20"/>
              </w:rPr>
              <w:t>Периодичность</w:t>
            </w:r>
          </w:p>
        </w:tc>
      </w:tr>
      <w:tr w:rsidR="00E26ACB" w:rsidRPr="00D505C1" w14:paraId="1F7AAA9D" w14:textId="77777777" w:rsidTr="00E20990">
        <w:trPr>
          <w:trHeight w:val="1164"/>
        </w:trPr>
        <w:tc>
          <w:tcPr>
            <w:tcW w:w="3402" w:type="dxa"/>
          </w:tcPr>
          <w:p w14:paraId="03CDDABD" w14:textId="0CE8B7DC" w:rsidR="00E26ACB" w:rsidRPr="00252504" w:rsidRDefault="00E26ACB" w:rsidP="00E64AF8">
            <w:pPr>
              <w:rPr>
                <w:rFonts w:eastAsia="Times New Roman" w:cs="Arial"/>
                <w:i/>
                <w:snapToGrid w:val="0"/>
                <w:sz w:val="18"/>
                <w:szCs w:val="18"/>
                <w:shd w:val="clear" w:color="auto" w:fill="FFFF99"/>
                <w:lang w:eastAsia="ru-RU"/>
              </w:rPr>
            </w:pPr>
            <w:r w:rsidRPr="00F82F1E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Рабочая документация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 (архитектурный раздел проекта) </w:t>
            </w:r>
            <w:r w:rsidRPr="00F82F1E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в соответствии с условиями договора и 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настоящ</w:t>
            </w:r>
            <w:r w:rsidR="008E077F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его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 техническ</w:t>
            </w:r>
            <w:r w:rsidR="008E077F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ого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 задани</w:t>
            </w:r>
            <w:r w:rsidR="008E077F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я</w:t>
            </w:r>
          </w:p>
          <w:p w14:paraId="7CCB734A" w14:textId="40014508" w:rsidR="00E26ACB" w:rsidRPr="00252504" w:rsidRDefault="00E26ACB" w:rsidP="00E20990">
            <w:pPr>
              <w:rPr>
                <w:rFonts w:eastAsia="Times New Roman" w:cs="Arial"/>
                <w:i/>
                <w:snapToGrid w:val="0"/>
                <w:sz w:val="18"/>
                <w:szCs w:val="18"/>
                <w:shd w:val="clear" w:color="auto" w:fill="FFFF99"/>
                <w:lang w:eastAsia="ru-RU"/>
              </w:rPr>
            </w:pPr>
          </w:p>
        </w:tc>
        <w:tc>
          <w:tcPr>
            <w:tcW w:w="4820" w:type="dxa"/>
          </w:tcPr>
          <w:p w14:paraId="2DABEFDA" w14:textId="77777777" w:rsidR="00E26ACB" w:rsidRDefault="00E26ACB" w:rsidP="00E20990">
            <w:pP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82F1E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Бумажный носитель 4 экземпляра и флэш накопитель </w:t>
            </w:r>
            <w:r w:rsidRPr="00F82F1E">
              <w:rPr>
                <w:rFonts w:eastAsia="Times New Roman" w:cs="Arial"/>
                <w:i/>
                <w:color w:val="000000" w:themeColor="text1"/>
                <w:sz w:val="20"/>
                <w:szCs w:val="20"/>
                <w:lang w:val="en-US" w:eastAsia="ru-RU"/>
              </w:rPr>
              <w:t>USB</w:t>
            </w:r>
            <w:r w:rsidRPr="00F82F1E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 2 экземпляра </w:t>
            </w:r>
          </w:p>
          <w:p w14:paraId="5803ABBC" w14:textId="77777777" w:rsidR="00E26ACB" w:rsidRDefault="00E26ACB" w:rsidP="00E20990">
            <w:pP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14:paraId="2412DAF1" w14:textId="32F0238F" w:rsidR="00E26ACB" w:rsidRPr="00252504" w:rsidRDefault="00E26ACB" w:rsidP="00E20990">
            <w:pPr>
              <w:rPr>
                <w:rFonts w:eastAsia="Times New Roman" w:cs="Arial"/>
                <w:i/>
                <w:snapToGrid w:val="0"/>
                <w:sz w:val="18"/>
                <w:szCs w:val="18"/>
                <w:shd w:val="clear" w:color="auto" w:fill="FFFF99"/>
                <w:lang w:eastAsia="ru-RU"/>
              </w:rPr>
            </w:pPr>
            <w:r w:rsidRPr="0049090D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Результат передается в электронном виде в форматах 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«.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val="en-US" w:eastAsia="ru-RU"/>
              </w:rPr>
              <w:t>dwg</w:t>
            </w:r>
            <w: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», </w:t>
            </w:r>
            <w:r w:rsidRPr="0049090D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«.pdf» и «.doc».</w:t>
            </w:r>
          </w:p>
        </w:tc>
        <w:tc>
          <w:tcPr>
            <w:tcW w:w="1743" w:type="dxa"/>
          </w:tcPr>
          <w:p w14:paraId="28230DBC" w14:textId="77777777" w:rsidR="00E26ACB" w:rsidRPr="00255943" w:rsidRDefault="00E26ACB" w:rsidP="00E20990">
            <w:pPr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255943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Одноразово </w:t>
            </w:r>
          </w:p>
          <w:p w14:paraId="1063FDA0" w14:textId="2EA1C0F5" w:rsidR="00E26ACB" w:rsidRPr="00255943" w:rsidRDefault="00E26ACB" w:rsidP="0057102B">
            <w:pPr>
              <w:rPr>
                <w:rFonts w:eastAsia="Times New Roman" w:cs="Arial"/>
                <w:i/>
                <w:snapToGrid w:val="0"/>
                <w:sz w:val="18"/>
                <w:szCs w:val="18"/>
                <w:shd w:val="clear" w:color="auto" w:fill="FFFF99"/>
                <w:lang w:eastAsia="ru-RU"/>
              </w:rPr>
            </w:pPr>
            <w:r w:rsidRPr="000C6511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>по окончании работ</w:t>
            </w:r>
            <w:r w:rsidR="008B603C">
              <w:rPr>
                <w:rFonts w:eastAsia="Times New Roman" w:cs="Arial"/>
                <w:i/>
                <w:color w:val="000000" w:themeColor="text1"/>
                <w:sz w:val="20"/>
                <w:szCs w:val="20"/>
                <w:lang w:eastAsia="ru-RU"/>
              </w:rPr>
              <w:t xml:space="preserve"> по договору</w:t>
            </w:r>
          </w:p>
          <w:p w14:paraId="0266092D" w14:textId="3A3D3CA0" w:rsidR="00E26ACB" w:rsidRPr="00255943" w:rsidRDefault="00E26ACB" w:rsidP="00E20990">
            <w:pPr>
              <w:rPr>
                <w:rFonts w:eastAsia="Times New Roman" w:cs="Arial"/>
                <w:i/>
                <w:snapToGrid w:val="0"/>
                <w:sz w:val="18"/>
                <w:szCs w:val="18"/>
                <w:shd w:val="clear" w:color="auto" w:fill="FFFF99"/>
                <w:lang w:eastAsia="ru-RU"/>
              </w:rPr>
            </w:pPr>
          </w:p>
        </w:tc>
      </w:tr>
    </w:tbl>
    <w:p w14:paraId="09936B88" w14:textId="1926B9C4" w:rsidR="00CA4643" w:rsidRPr="00EC3FE7" w:rsidRDefault="00CA4643" w:rsidP="00E2099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 xml:space="preserve">УСЛОВИЯ ПРИВЛЕЧЕНИЯ </w:t>
      </w:r>
      <w:r w:rsidR="00CC5C1B" w:rsidRPr="00EC3FE7">
        <w:rPr>
          <w:rFonts w:cs="Arial"/>
          <w:b/>
          <w:color w:val="000000"/>
          <w:spacing w:val="-2"/>
          <w:sz w:val="20"/>
          <w:szCs w:val="20"/>
        </w:rPr>
        <w:t>ПОДРЯДЧИКОМ ТРЕТЬИХ ЛИЦ</w:t>
      </w:r>
    </w:p>
    <w:p w14:paraId="7790E57E" w14:textId="4132959C" w:rsidR="00CA4643" w:rsidRPr="00E20990" w:rsidRDefault="0060261B" w:rsidP="00252504">
      <w:pPr>
        <w:widowControl w:val="0"/>
        <w:tabs>
          <w:tab w:val="num" w:pos="-10348"/>
          <w:tab w:val="center" w:pos="10206"/>
        </w:tabs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spacing w:val="-8"/>
          <w:sz w:val="20"/>
          <w:szCs w:val="20"/>
        </w:rPr>
      </w:pPr>
      <w:r w:rsidRPr="00E20990">
        <w:rPr>
          <w:rFonts w:cs="Arial"/>
          <w:color w:val="000000"/>
          <w:spacing w:val="-8"/>
          <w:sz w:val="20"/>
          <w:szCs w:val="20"/>
        </w:rPr>
        <w:t>Привлечение третьих лиц не допускается.</w:t>
      </w:r>
    </w:p>
    <w:p w14:paraId="39856920" w14:textId="11ED6288" w:rsidR="00311321" w:rsidRDefault="00311321" w:rsidP="00E2099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 w:rsidRPr="00EC3FE7">
        <w:rPr>
          <w:rFonts w:cs="Arial"/>
          <w:b/>
          <w:color w:val="000000"/>
          <w:spacing w:val="-2"/>
          <w:sz w:val="20"/>
          <w:szCs w:val="20"/>
        </w:rPr>
        <w:t>ТРЕБОВАНИЯ К РАСЧЁТУ СТОИМОСТИ</w:t>
      </w:r>
      <w:r w:rsidR="00FB39B9">
        <w:rPr>
          <w:rFonts w:cs="Arial"/>
          <w:b/>
          <w:color w:val="000000"/>
          <w:spacing w:val="-2"/>
          <w:sz w:val="20"/>
          <w:szCs w:val="20"/>
        </w:rPr>
        <w:t>. ОПЛАТА</w:t>
      </w:r>
      <w:r w:rsidR="00FB39B9" w:rsidRPr="00335EC0">
        <w:rPr>
          <w:rFonts w:cs="Arial"/>
          <w:b/>
          <w:color w:val="000000"/>
          <w:spacing w:val="-2"/>
          <w:sz w:val="20"/>
          <w:szCs w:val="20"/>
        </w:rPr>
        <w:t xml:space="preserve"> ЗА ВЫПОЛНЕННЫЕ РАБОТЫ</w:t>
      </w:r>
    </w:p>
    <w:p w14:paraId="7BD63542" w14:textId="4DE2DE46" w:rsidR="009630C6" w:rsidRPr="009630C6" w:rsidRDefault="009630C6" w:rsidP="009630C6">
      <w:pPr>
        <w:widowControl w:val="0"/>
        <w:tabs>
          <w:tab w:val="num" w:pos="-10348"/>
          <w:tab w:val="center" w:pos="10206"/>
        </w:tabs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iCs/>
          <w:color w:val="000000"/>
          <w:spacing w:val="-8"/>
          <w:sz w:val="20"/>
        </w:rPr>
      </w:pPr>
      <w:r w:rsidRPr="009630C6">
        <w:rPr>
          <w:iCs/>
          <w:color w:val="000000"/>
          <w:spacing w:val="-8"/>
          <w:sz w:val="20"/>
        </w:rPr>
        <w:t>10.1. Расчёт стоимости осуществляется по предложенной Форме ценового предложения.</w:t>
      </w:r>
    </w:p>
    <w:p w14:paraId="63C61598" w14:textId="09FF2023" w:rsidR="009630C6" w:rsidRPr="009630C6" w:rsidRDefault="009630C6" w:rsidP="009630C6">
      <w:pPr>
        <w:widowControl w:val="0"/>
        <w:tabs>
          <w:tab w:val="num" w:pos="-10348"/>
          <w:tab w:val="center" w:pos="10206"/>
        </w:tabs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iCs/>
          <w:color w:val="000000"/>
          <w:spacing w:val="-8"/>
          <w:sz w:val="20"/>
        </w:rPr>
      </w:pPr>
      <w:r w:rsidRPr="009630C6">
        <w:rPr>
          <w:iCs/>
          <w:color w:val="000000"/>
          <w:spacing w:val="-8"/>
          <w:sz w:val="20"/>
        </w:rPr>
        <w:t xml:space="preserve">10.2. </w:t>
      </w:r>
      <w:r w:rsidRPr="009630C6">
        <w:rPr>
          <w:rFonts w:cs="Arial"/>
          <w:sz w:val="20"/>
        </w:rPr>
        <w:t>Оплата за выполненные работы по Договору производится З</w:t>
      </w:r>
      <w:r w:rsidR="00255943">
        <w:rPr>
          <w:rFonts w:cs="Arial"/>
          <w:sz w:val="20"/>
        </w:rPr>
        <w:t>аказчиком</w:t>
      </w:r>
      <w:r w:rsidRPr="009630C6">
        <w:rPr>
          <w:rStyle w:val="aff5"/>
          <w:rFonts w:cs="Arial"/>
          <w:sz w:val="20"/>
        </w:rPr>
        <w:t xml:space="preserve"> </w:t>
      </w:r>
      <w:r w:rsidRPr="009630C6">
        <w:rPr>
          <w:rFonts w:cs="Arial"/>
          <w:sz w:val="20"/>
        </w:rPr>
        <w:t>путём перечисления денежных средств на расчётный счёт П</w:t>
      </w:r>
      <w:r w:rsidR="00255943">
        <w:rPr>
          <w:rFonts w:cs="Arial"/>
          <w:sz w:val="20"/>
        </w:rPr>
        <w:t>одрядчика</w:t>
      </w:r>
      <w:r w:rsidRPr="009630C6">
        <w:rPr>
          <w:rFonts w:cs="Arial"/>
          <w:sz w:val="20"/>
        </w:rPr>
        <w:t xml:space="preserve"> </w:t>
      </w:r>
      <w:commentRangeStart w:id="2"/>
      <w:commentRangeStart w:id="3"/>
      <w:r w:rsidRPr="009630C6">
        <w:rPr>
          <w:rFonts w:cs="Arial"/>
          <w:sz w:val="20"/>
        </w:rPr>
        <w:t xml:space="preserve">в течение </w:t>
      </w:r>
      <w:r w:rsidR="006D5FAD">
        <w:rPr>
          <w:rFonts w:cs="Arial"/>
          <w:sz w:val="20"/>
        </w:rPr>
        <w:t>3</w:t>
      </w:r>
      <w:r w:rsidRPr="009630C6">
        <w:rPr>
          <w:rFonts w:cs="Arial"/>
          <w:sz w:val="20"/>
        </w:rPr>
        <w:t>0 (</w:t>
      </w:r>
      <w:r w:rsidR="006E10DD">
        <w:rPr>
          <w:rFonts w:cs="Arial"/>
          <w:sz w:val="20"/>
        </w:rPr>
        <w:t>тридцати</w:t>
      </w:r>
      <w:r w:rsidRPr="009630C6">
        <w:rPr>
          <w:rFonts w:cs="Arial"/>
          <w:sz w:val="20"/>
        </w:rPr>
        <w:t xml:space="preserve">) </w:t>
      </w:r>
      <w:r w:rsidR="006D5FAD">
        <w:rPr>
          <w:rFonts w:cs="Arial"/>
          <w:sz w:val="20"/>
        </w:rPr>
        <w:t>банковских</w:t>
      </w:r>
      <w:r w:rsidRPr="009630C6">
        <w:rPr>
          <w:rFonts w:cs="Arial"/>
          <w:sz w:val="20"/>
        </w:rPr>
        <w:t xml:space="preserve"> дней</w:t>
      </w:r>
      <w:commentRangeEnd w:id="2"/>
      <w:r w:rsidR="003D725F">
        <w:rPr>
          <w:rStyle w:val="afa"/>
        </w:rPr>
        <w:commentReference w:id="2"/>
      </w:r>
      <w:commentRangeEnd w:id="3"/>
      <w:r w:rsidR="00E121F3">
        <w:rPr>
          <w:rStyle w:val="afa"/>
        </w:rPr>
        <w:commentReference w:id="3"/>
      </w:r>
      <w:r w:rsidRPr="009630C6">
        <w:rPr>
          <w:rFonts w:cs="Arial"/>
          <w:sz w:val="20"/>
        </w:rPr>
        <w:t>, с момента предоставления оригинала Акта сдачи-приёмки выполненных работ</w:t>
      </w:r>
      <w:r w:rsidRPr="009630C6">
        <w:rPr>
          <w:rFonts w:cs="Arial"/>
          <w:color w:val="000000" w:themeColor="text1"/>
          <w:sz w:val="20"/>
        </w:rPr>
        <w:t xml:space="preserve">, </w:t>
      </w:r>
      <w:r w:rsidRPr="009630C6">
        <w:rPr>
          <w:rFonts w:cs="Arial"/>
          <w:sz w:val="20"/>
        </w:rPr>
        <w:t>подписанного обеими С</w:t>
      </w:r>
      <w:r w:rsidR="00255943">
        <w:rPr>
          <w:rFonts w:cs="Arial"/>
          <w:sz w:val="20"/>
        </w:rPr>
        <w:t>торонами</w:t>
      </w:r>
      <w:r w:rsidRPr="009630C6">
        <w:rPr>
          <w:rFonts w:cs="Arial"/>
          <w:sz w:val="20"/>
        </w:rPr>
        <w:t xml:space="preserve">, и оригиналов счёта и счёта-фактуры, оформленных в соответствии с требованиями законодательства Российской Федерации. </w:t>
      </w:r>
    </w:p>
    <w:p w14:paraId="0C9A27D4" w14:textId="1B809D82" w:rsidR="00171578" w:rsidRPr="00335EC0" w:rsidRDefault="00A87B2A" w:rsidP="00E2099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0" w:after="240"/>
        <w:ind w:left="0" w:firstLine="0"/>
        <w:jc w:val="center"/>
        <w:rPr>
          <w:rFonts w:cs="Arial"/>
          <w:b/>
          <w:color w:val="000000"/>
          <w:spacing w:val="-2"/>
          <w:sz w:val="20"/>
          <w:szCs w:val="20"/>
        </w:rPr>
      </w:pPr>
      <w:r>
        <w:rPr>
          <w:rFonts w:cs="Arial"/>
          <w:b/>
          <w:color w:val="000000"/>
          <w:spacing w:val="-2"/>
          <w:sz w:val="20"/>
          <w:szCs w:val="20"/>
        </w:rPr>
        <w:t xml:space="preserve"> </w:t>
      </w:r>
      <w:r w:rsidR="00171578" w:rsidRPr="00EC3FE7">
        <w:rPr>
          <w:rFonts w:cs="Arial"/>
          <w:b/>
          <w:color w:val="000000"/>
          <w:spacing w:val="-2"/>
          <w:sz w:val="20"/>
          <w:szCs w:val="20"/>
        </w:rPr>
        <w:t xml:space="preserve">ИНЫЕ </w:t>
      </w:r>
      <w:r w:rsidR="00255943">
        <w:rPr>
          <w:rFonts w:cs="Arial"/>
          <w:b/>
          <w:color w:val="000000"/>
          <w:spacing w:val="-2"/>
          <w:sz w:val="20"/>
          <w:szCs w:val="20"/>
        </w:rPr>
        <w:t xml:space="preserve">ТРЕБОВАНИЯ И </w:t>
      </w:r>
      <w:r w:rsidR="00171578" w:rsidRPr="00EC3FE7">
        <w:rPr>
          <w:rFonts w:cs="Arial"/>
          <w:b/>
          <w:color w:val="000000"/>
          <w:spacing w:val="-2"/>
          <w:sz w:val="20"/>
          <w:szCs w:val="20"/>
        </w:rPr>
        <w:t>УСЛОВИЯ ВЫПОЛНЕНИЯ РАБОТ</w:t>
      </w:r>
      <w:r w:rsidR="00335EC0">
        <w:rPr>
          <w:rFonts w:cs="Arial"/>
          <w:b/>
          <w:color w:val="000000"/>
          <w:spacing w:val="-2"/>
          <w:sz w:val="20"/>
          <w:szCs w:val="20"/>
        </w:rPr>
        <w:t xml:space="preserve"> </w:t>
      </w:r>
    </w:p>
    <w:p w14:paraId="0F1CD43F" w14:textId="04438360" w:rsidR="009630C6" w:rsidRPr="009630C6" w:rsidRDefault="009630C6" w:rsidP="009630C6">
      <w:pPr>
        <w:spacing w:before="360" w:after="120"/>
        <w:ind w:left="56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12.1. </w:t>
      </w:r>
      <w:r w:rsidRPr="009630C6">
        <w:rPr>
          <w:rFonts w:cs="Arial"/>
          <w:b/>
          <w:sz w:val="20"/>
          <w:szCs w:val="20"/>
        </w:rPr>
        <w:t>Требования к оформлению документации</w:t>
      </w:r>
    </w:p>
    <w:p w14:paraId="600721C4" w14:textId="5D9BC98A" w:rsidR="009630C6" w:rsidRPr="00F82F1E" w:rsidRDefault="009630C6" w:rsidP="00837E9A">
      <w:pPr>
        <w:pStyle w:val="ae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Документацию разработать в соответствии с действующими нормами, правилами и стандартами РФ;</w:t>
      </w:r>
    </w:p>
    <w:p w14:paraId="0CA754D7" w14:textId="0B568611" w:rsidR="009630C6" w:rsidRPr="00DB7A12" w:rsidRDefault="008908A6" w:rsidP="000A4CB3">
      <w:pPr>
        <w:pStyle w:val="ae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DB7A12">
        <w:rPr>
          <w:rFonts w:cs="Arial"/>
          <w:sz w:val="20"/>
          <w:szCs w:val="20"/>
        </w:rPr>
        <w:t>Д</w:t>
      </w:r>
      <w:r w:rsidR="009630C6" w:rsidRPr="00DB7A12">
        <w:rPr>
          <w:rFonts w:cs="Arial"/>
          <w:sz w:val="20"/>
          <w:szCs w:val="20"/>
        </w:rPr>
        <w:t>окументаци</w:t>
      </w:r>
      <w:r w:rsidRPr="00DB7A12">
        <w:rPr>
          <w:rFonts w:cs="Arial"/>
          <w:sz w:val="20"/>
          <w:szCs w:val="20"/>
        </w:rPr>
        <w:t>ю</w:t>
      </w:r>
      <w:r w:rsidR="009630C6" w:rsidRPr="00DB7A12">
        <w:rPr>
          <w:rFonts w:cs="Arial"/>
          <w:sz w:val="20"/>
          <w:szCs w:val="20"/>
        </w:rPr>
        <w:t xml:space="preserve"> выполн</w:t>
      </w:r>
      <w:r w:rsidRPr="00DB7A12">
        <w:rPr>
          <w:rFonts w:cs="Arial"/>
          <w:sz w:val="20"/>
          <w:szCs w:val="20"/>
        </w:rPr>
        <w:t>и</w:t>
      </w:r>
      <w:r w:rsidR="009630C6" w:rsidRPr="00DB7A12">
        <w:rPr>
          <w:rFonts w:cs="Arial"/>
          <w:sz w:val="20"/>
          <w:szCs w:val="20"/>
        </w:rPr>
        <w:t>ть в соответствии с ГОСТ Р 21.1101-2013 «Система проектной документации для строительства. Основные требования к пр</w:t>
      </w:r>
      <w:r w:rsidRPr="00DB7A12">
        <w:rPr>
          <w:rFonts w:cs="Arial"/>
          <w:sz w:val="20"/>
          <w:szCs w:val="20"/>
        </w:rPr>
        <w:t>оектной и рабочей документации», а также ГОСТ 21.501-2018 «</w:t>
      </w:r>
      <w:r w:rsidR="00DB7A12" w:rsidRPr="00DB7A12">
        <w:rPr>
          <w:rFonts w:cs="Arial"/>
          <w:sz w:val="20"/>
          <w:szCs w:val="20"/>
        </w:rPr>
        <w:t>Правила выполнения рабочей документации архитектурных и конструктивных решений</w:t>
      </w:r>
      <w:r w:rsidRPr="00DB7A12">
        <w:rPr>
          <w:rFonts w:cs="Arial"/>
          <w:sz w:val="20"/>
          <w:szCs w:val="20"/>
        </w:rPr>
        <w:t>».</w:t>
      </w:r>
    </w:p>
    <w:p w14:paraId="0A6E8085" w14:textId="77777777" w:rsidR="009630C6" w:rsidRPr="00F82F1E" w:rsidRDefault="009630C6" w:rsidP="00837E9A">
      <w:pPr>
        <w:pStyle w:val="ae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Обозначение документации выполнять в соответствии с Регламентом «Обозначение документации и присвоение имен файлов;</w:t>
      </w:r>
    </w:p>
    <w:p w14:paraId="64824310" w14:textId="77777777" w:rsidR="009630C6" w:rsidRPr="00F82F1E" w:rsidRDefault="009630C6" w:rsidP="00837E9A">
      <w:pPr>
        <w:pStyle w:val="ae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При разработке рабочей документации обозначение позиций элементов чертежа выполнять в соответствии с п. 3.2 ГОСТ 2.109-73 «ЕСКД. Основные требования к чертежам». При этом каждый элемент (позиция) должен иметь уникальный номер;</w:t>
      </w:r>
    </w:p>
    <w:p w14:paraId="7453A542" w14:textId="26B0D059" w:rsidR="009630C6" w:rsidRPr="00F82F1E" w:rsidRDefault="009630C6" w:rsidP="00837E9A">
      <w:pPr>
        <w:pStyle w:val="ae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 xml:space="preserve">Рабочая документация, разработанная по данному заданию на проектирование, должна быть согласована </w:t>
      </w:r>
      <w:r w:rsidR="00602220">
        <w:rPr>
          <w:rFonts w:cs="Arial"/>
          <w:sz w:val="20"/>
          <w:szCs w:val="20"/>
        </w:rPr>
        <w:t>в органах экспертиз</w:t>
      </w:r>
      <w:r w:rsidRPr="00F82F1E">
        <w:rPr>
          <w:rFonts w:cs="Arial"/>
          <w:sz w:val="20"/>
          <w:szCs w:val="20"/>
        </w:rPr>
        <w:t>;</w:t>
      </w:r>
    </w:p>
    <w:p w14:paraId="47F7DD1F" w14:textId="77777777" w:rsidR="009630C6" w:rsidRPr="00F82F1E" w:rsidRDefault="009630C6" w:rsidP="00837E9A">
      <w:pPr>
        <w:pStyle w:val="ae"/>
        <w:numPr>
          <w:ilvl w:val="2"/>
          <w:numId w:val="27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lastRenderedPageBreak/>
        <w:t>Предоставлять в обязательном порядке нормативные документы (ТУ, ОСТ, РД, ПД и т.д.), указанные в технических требованиях чертежей. Формировать в папку «ссылочные документы» на каждую книгу.</w:t>
      </w:r>
    </w:p>
    <w:p w14:paraId="0AEAC9C1" w14:textId="4B567FCC" w:rsidR="009630C6" w:rsidRPr="009630C6" w:rsidRDefault="009630C6" w:rsidP="00837E9A">
      <w:pPr>
        <w:pStyle w:val="ad"/>
        <w:numPr>
          <w:ilvl w:val="1"/>
          <w:numId w:val="28"/>
        </w:numPr>
        <w:spacing w:before="360" w:after="120"/>
        <w:ind w:left="0" w:firstLine="567"/>
        <w:rPr>
          <w:rFonts w:cs="Arial"/>
          <w:b/>
          <w:sz w:val="20"/>
          <w:szCs w:val="20"/>
        </w:rPr>
      </w:pPr>
      <w:r w:rsidRPr="009630C6">
        <w:rPr>
          <w:rFonts w:cs="Arial"/>
          <w:b/>
          <w:sz w:val="20"/>
          <w:szCs w:val="20"/>
        </w:rPr>
        <w:t>Требования к проектированию</w:t>
      </w:r>
    </w:p>
    <w:p w14:paraId="6C4A9C45" w14:textId="4C07B04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Технические решения в разрабатываемой документации должны соответствовать:</w:t>
      </w:r>
    </w:p>
    <w:p w14:paraId="0559F4E3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СП 369.1325800.2017 «Платформы морские стационарные. Правила проектирования»;</w:t>
      </w:r>
    </w:p>
    <w:p w14:paraId="671458A4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НД 2-020201-015 «Правила классификации, постройки и оборудования плавучих буровых установок и морских стационарных платформ»;</w:t>
      </w:r>
    </w:p>
    <w:p w14:paraId="129983EB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НД 2-020101-114 «Правила классификации и постройки морских судов»;</w:t>
      </w:r>
    </w:p>
    <w:p w14:paraId="266676E9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Все принимаемые технические решения должны обеспечивать сохранность несущей способности конструкций МЛСП, целостность технологических процессных цепочек и управления ими;</w:t>
      </w:r>
    </w:p>
    <w:p w14:paraId="43EC8663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При разработке рабочей документации учесть марки, типы материалов смонтированных конструкций, трубопроводов, кабельной продукции, а также существующие энергетические мощности МЛСП;</w:t>
      </w:r>
    </w:p>
    <w:p w14:paraId="63EC5137" w14:textId="77777777" w:rsidR="009630C6" w:rsidRPr="009630C6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Вновь монтируемое оборудование должно удовлетворять следующим условиям:</w:t>
      </w:r>
    </w:p>
    <w:p w14:paraId="7BF48F3B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соответствовать техническим характеристикам системы и быть совместимо с действующим оборудованием;</w:t>
      </w:r>
    </w:p>
    <w:p w14:paraId="7027CBFB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предусматривать возможность интеграции в существующие сети и системы;</w:t>
      </w:r>
    </w:p>
    <w:p w14:paraId="41C95EA2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предусматривать возможность монтажа на существующей площадке по массогабаритным показателям, с учетом необходимости последующего технического обслуживания и ремонта;</w:t>
      </w:r>
    </w:p>
    <w:p w14:paraId="65404FD4" w14:textId="77777777" w:rsidR="009630C6" w:rsidRPr="00F82F1E" w:rsidRDefault="009630C6" w:rsidP="00837E9A">
      <w:pPr>
        <w:pStyle w:val="ae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быть доступно к приобретению в условиях действующих экономических санкций против РФ;</w:t>
      </w:r>
    </w:p>
    <w:p w14:paraId="6F437631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Применяемое оборудование должно соответствовать современному уровню по техническим характеристикам, экономичности, надежности, промышленной безопасности и соответствовать действующим нормам и правилам РФ;</w:t>
      </w:r>
    </w:p>
    <w:p w14:paraId="0A1A3183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При установке нового оборудования выполняются все необходимые расчеты корпусных конструкций и фундаментов. Расчеты в составе комплекта РД подлежат согласованию в РМРС, и прилагаются к комплекту рабочей документации. В случае необходимости усиления корпусных конструкций необходимо разработать документацию на доработку, или замену существующих корпусных конструкций и фундаментов;</w:t>
      </w:r>
    </w:p>
    <w:p w14:paraId="29EA1DDF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При разработке компоновочных решений в случае необходимости выполнить 3D съемку по районам проектирования;</w:t>
      </w:r>
    </w:p>
    <w:p w14:paraId="1588BF18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В случае необходимости осуществить разработку изометрических и монтажных чертежей выполнять в 3D модели с учетом подгружаемых результатов 3D съемки по районам проектирования. На изометрических чертежах должны быть указаны уникальные позиции и размеры для всех элементов;</w:t>
      </w:r>
    </w:p>
    <w:p w14:paraId="3A17AF58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При разработке рабочей документации передать данные для контроля весовой нагрузки МЛСП в соответствии с ГОСТ Р 58036-2017 «Нефтяная и газовая промышленность. Сооружения нефтегазопромысловые морские. Контроль нагрузки масс при проектировании и строительстве»;</w:t>
      </w:r>
    </w:p>
    <w:p w14:paraId="39AEA294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Проектировщик в течении 10 рабочих дней со дня начала срока разработки документации обязан направить ЗАКАЗЧИКУ предварительный реестр разрабатываемой рабочей документации;</w:t>
      </w:r>
    </w:p>
    <w:p w14:paraId="7B9FD8E9" w14:textId="77777777" w:rsidR="009630C6" w:rsidRPr="00F82F1E" w:rsidRDefault="009630C6" w:rsidP="00837E9A">
      <w:pPr>
        <w:pStyle w:val="ae"/>
        <w:numPr>
          <w:ilvl w:val="2"/>
          <w:numId w:val="29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 xml:space="preserve">Проектировщик разрабатывает и ведет ведомость/реестр рабочей, эксплуатационной документации с указанием номера, наименования, альбома/ комплекта, ревизии, кол-ва листов по каждому документу, в т.ч. числе входящим в состав альбома/ комплекта. Актуальная версия ведомости/реестра </w:t>
      </w:r>
      <w:r w:rsidRPr="00F82F1E">
        <w:rPr>
          <w:rFonts w:cs="Arial"/>
          <w:sz w:val="20"/>
          <w:szCs w:val="20"/>
        </w:rPr>
        <w:lastRenderedPageBreak/>
        <w:t>передается ЗАКАЗЧИКУ с документацией в эл. виде в формате pdf (подписанный) и xlsx, либо по запросу ЗАКАЗЧИКА.</w:t>
      </w:r>
    </w:p>
    <w:p w14:paraId="3E5157FC" w14:textId="49BC659D" w:rsidR="009630C6" w:rsidRPr="00837E9A" w:rsidRDefault="009630C6" w:rsidP="00837E9A">
      <w:pPr>
        <w:pStyle w:val="ad"/>
        <w:numPr>
          <w:ilvl w:val="1"/>
          <w:numId w:val="28"/>
        </w:numPr>
        <w:spacing w:before="360" w:after="120"/>
        <w:ind w:left="0" w:firstLine="567"/>
        <w:rPr>
          <w:rFonts w:cs="Arial"/>
          <w:b/>
          <w:sz w:val="20"/>
          <w:szCs w:val="20"/>
        </w:rPr>
      </w:pPr>
      <w:r w:rsidRPr="00837E9A">
        <w:rPr>
          <w:rFonts w:cs="Arial"/>
          <w:b/>
          <w:sz w:val="20"/>
          <w:szCs w:val="20"/>
        </w:rPr>
        <w:t>Требования по ассимиляции производства</w:t>
      </w:r>
    </w:p>
    <w:p w14:paraId="51A92368" w14:textId="77777777" w:rsidR="009630C6" w:rsidRPr="00F82F1E" w:rsidRDefault="009630C6" w:rsidP="00837E9A">
      <w:pPr>
        <w:pStyle w:val="ae"/>
        <w:numPr>
          <w:ilvl w:val="2"/>
          <w:numId w:val="28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Выполнение работ по ремонту помещений выполняется в условиях действующего предприятия;</w:t>
      </w:r>
    </w:p>
    <w:p w14:paraId="60C023D9" w14:textId="77777777" w:rsidR="009630C6" w:rsidRPr="00F82F1E" w:rsidRDefault="009630C6" w:rsidP="00837E9A">
      <w:pPr>
        <w:pStyle w:val="ae"/>
        <w:numPr>
          <w:ilvl w:val="2"/>
          <w:numId w:val="28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 xml:space="preserve">Режим работы объекта – непрерывный, круглосуточный; </w:t>
      </w:r>
    </w:p>
    <w:p w14:paraId="462C1838" w14:textId="77777777" w:rsidR="009630C6" w:rsidRPr="00F82F1E" w:rsidRDefault="009630C6" w:rsidP="00837E9A">
      <w:pPr>
        <w:pStyle w:val="ae"/>
        <w:numPr>
          <w:ilvl w:val="2"/>
          <w:numId w:val="28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Количество часов работы в год – 8760, без учета планового технологического останова;</w:t>
      </w:r>
    </w:p>
    <w:p w14:paraId="24A9F4C3" w14:textId="77777777" w:rsidR="009630C6" w:rsidRPr="00F82F1E" w:rsidRDefault="009630C6" w:rsidP="00837E9A">
      <w:pPr>
        <w:pStyle w:val="ae"/>
        <w:numPr>
          <w:ilvl w:val="2"/>
          <w:numId w:val="28"/>
        </w:numPr>
        <w:spacing w:after="0" w:line="360" w:lineRule="auto"/>
        <w:ind w:left="0" w:firstLine="567"/>
        <w:jc w:val="both"/>
        <w:rPr>
          <w:rFonts w:cs="Arial"/>
          <w:sz w:val="20"/>
          <w:szCs w:val="20"/>
        </w:rPr>
      </w:pPr>
      <w:r w:rsidRPr="00F82F1E">
        <w:rPr>
          <w:rFonts w:cs="Arial"/>
          <w:sz w:val="20"/>
          <w:szCs w:val="20"/>
        </w:rPr>
        <w:t>Организация работы персонала – вахтовый метод;</w:t>
      </w:r>
    </w:p>
    <w:p w14:paraId="082F9899" w14:textId="6EA26A66" w:rsidR="00B068D6" w:rsidRPr="00335EC0" w:rsidRDefault="00B068D6" w:rsidP="00335EC0">
      <w:pPr>
        <w:spacing w:before="360" w:after="120"/>
        <w:rPr>
          <w:sz w:val="20"/>
          <w:szCs w:val="20"/>
        </w:rPr>
      </w:pPr>
      <w:r w:rsidRPr="00335EC0">
        <w:rPr>
          <w:sz w:val="20"/>
          <w:szCs w:val="20"/>
        </w:rPr>
        <w:t>Приложени</w:t>
      </w:r>
      <w:r w:rsidR="00FE4993" w:rsidRPr="00335EC0">
        <w:rPr>
          <w:sz w:val="20"/>
          <w:szCs w:val="20"/>
        </w:rPr>
        <w:t>е</w:t>
      </w:r>
      <w:r w:rsidR="00826E3D" w:rsidRPr="00335EC0">
        <w:rPr>
          <w:sz w:val="20"/>
          <w:szCs w:val="20"/>
        </w:rPr>
        <w:t>:</w:t>
      </w:r>
    </w:p>
    <w:p w14:paraId="1D0D3C45" w14:textId="77777777" w:rsidR="009630C6" w:rsidRPr="009630C6" w:rsidRDefault="009630C6" w:rsidP="009630C6">
      <w:pPr>
        <w:numPr>
          <w:ilvl w:val="0"/>
          <w:numId w:val="21"/>
        </w:numPr>
        <w:tabs>
          <w:tab w:val="left" w:pos="6804"/>
        </w:tabs>
        <w:spacing w:before="120" w:after="120"/>
        <w:rPr>
          <w:rFonts w:cs="Arial"/>
          <w:bCs/>
          <w:sz w:val="20"/>
          <w:szCs w:val="20"/>
        </w:rPr>
      </w:pPr>
      <w:r w:rsidRPr="009630C6">
        <w:rPr>
          <w:rFonts w:cs="Arial"/>
          <w:bCs/>
          <w:sz w:val="20"/>
          <w:szCs w:val="20"/>
        </w:rPr>
        <w:t>Планы или любые другие данные, содержащие информацию о расположении, площади, конфигурации помещений.</w:t>
      </w:r>
    </w:p>
    <w:p w14:paraId="51E1AD53" w14:textId="77777777" w:rsidR="00837E9A" w:rsidRDefault="009630C6" w:rsidP="009630C6">
      <w:pPr>
        <w:numPr>
          <w:ilvl w:val="0"/>
          <w:numId w:val="21"/>
        </w:numPr>
        <w:tabs>
          <w:tab w:val="left" w:pos="6804"/>
        </w:tabs>
        <w:spacing w:before="120" w:after="120"/>
        <w:rPr>
          <w:rFonts w:cs="Arial"/>
          <w:bCs/>
          <w:sz w:val="20"/>
          <w:szCs w:val="20"/>
        </w:rPr>
      </w:pPr>
      <w:r w:rsidRPr="009630C6">
        <w:rPr>
          <w:rFonts w:cs="Arial"/>
          <w:bCs/>
          <w:sz w:val="20"/>
          <w:szCs w:val="20"/>
        </w:rPr>
        <w:t>Концептуальные решения, содержащие визуально-графические материалы.</w:t>
      </w:r>
    </w:p>
    <w:p w14:paraId="63E3A638" w14:textId="08DE43F4" w:rsidR="00FE2773" w:rsidRPr="00837E9A" w:rsidRDefault="009630C6" w:rsidP="009630C6">
      <w:pPr>
        <w:numPr>
          <w:ilvl w:val="0"/>
          <w:numId w:val="21"/>
        </w:numPr>
        <w:tabs>
          <w:tab w:val="left" w:pos="6804"/>
        </w:tabs>
        <w:spacing w:before="120" w:after="120"/>
        <w:rPr>
          <w:rFonts w:cs="Arial"/>
          <w:bCs/>
          <w:sz w:val="20"/>
          <w:szCs w:val="20"/>
        </w:rPr>
      </w:pPr>
      <w:r w:rsidRPr="00837E9A">
        <w:rPr>
          <w:rFonts w:cs="Arial"/>
          <w:bCs/>
          <w:sz w:val="20"/>
          <w:szCs w:val="20"/>
        </w:rPr>
        <w:t>Гайдлайн архитектурных решений.</w:t>
      </w:r>
    </w:p>
    <w:sectPr w:rsidR="00FE2773" w:rsidRPr="00837E9A" w:rsidSect="00E2099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567" w:footer="33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Дорина Валерия Валерьевна" w:date="2021-09-08T17:28:00Z" w:initials="ДВВ">
    <w:p w14:paraId="0B032999" w14:textId="4355E93A" w:rsidR="003D725F" w:rsidRDefault="003D725F">
      <w:pPr>
        <w:pStyle w:val="afb"/>
      </w:pPr>
      <w:r>
        <w:rPr>
          <w:rStyle w:val="afa"/>
        </w:rPr>
        <w:annotationRef/>
      </w:r>
      <w:r>
        <w:t>Необходимо согласовать с финансистами.</w:t>
      </w:r>
    </w:p>
  </w:comment>
  <w:comment w:id="3" w:author="Айрапетян Сергей Суренович" w:date="2021-09-10T16:54:00Z" w:initials="АСС">
    <w:p w14:paraId="3E0150B8" w14:textId="53827411" w:rsidR="00E121F3" w:rsidRDefault="00E121F3">
      <w:pPr>
        <w:pStyle w:val="afb"/>
      </w:pPr>
      <w:r>
        <w:rPr>
          <w:rStyle w:val="afa"/>
        </w:rPr>
        <w:annotationRef/>
      </w:r>
      <w:r w:rsidR="0044262E">
        <w:rPr>
          <w:noProof/>
        </w:rPr>
        <w:t>При рассылке будет направлено на согласование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032999" w15:done="0"/>
  <w15:commentEx w15:paraId="3E0150B8" w15:paraIdParent="0B03299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671B3" w14:textId="77777777" w:rsidR="0044262E" w:rsidRDefault="0044262E" w:rsidP="000D4EB2">
      <w:r>
        <w:separator/>
      </w:r>
    </w:p>
  </w:endnote>
  <w:endnote w:type="continuationSeparator" w:id="0">
    <w:p w14:paraId="1AE5090D" w14:textId="77777777" w:rsidR="0044262E" w:rsidRDefault="0044262E" w:rsidP="000D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AB708" w14:textId="38F946E9" w:rsidR="008B5D92" w:rsidRDefault="008B5D92">
    <w:pPr>
      <w:pStyle w:val="a9"/>
    </w:pPr>
    <w:r w:rsidRPr="008B5D92">
      <w:rPr>
        <w:sz w:val="18"/>
        <w:szCs w:val="18"/>
      </w:rPr>
      <w:t>Ш-03.03.01.</w:t>
    </w:r>
    <w:r w:rsidR="00AB7C83">
      <w:rPr>
        <w:sz w:val="18"/>
        <w:szCs w:val="18"/>
      </w:rPr>
      <w:t>01-01, Техническое задание, версия</w:t>
    </w:r>
    <w:r w:rsidRPr="008B5D92">
      <w:rPr>
        <w:sz w:val="18"/>
        <w:szCs w:val="18"/>
      </w:rPr>
      <w:t xml:space="preserve"> 1.0</w:t>
    </w:r>
  </w:p>
  <w:p w14:paraId="54431895" w14:textId="24E94B5D" w:rsidR="00DB2995" w:rsidRPr="002C3178" w:rsidRDefault="00DB2995">
    <w:pPr>
      <w:pStyle w:val="a9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1BF9" w14:textId="075D998E" w:rsidR="00DB2995" w:rsidRPr="008873FF" w:rsidRDefault="00DB2995">
    <w:pPr>
      <w:pStyle w:val="a9"/>
      <w:jc w:val="center"/>
      <w:rPr>
        <w:rFonts w:ascii="Times New Roman" w:hAnsi="Times New Roman"/>
        <w:sz w:val="16"/>
        <w:szCs w:val="16"/>
      </w:rPr>
    </w:pPr>
  </w:p>
  <w:p w14:paraId="6B149D21" w14:textId="77777777" w:rsidR="00DB2995" w:rsidRPr="002C3178" w:rsidRDefault="00DB2995" w:rsidP="00254060">
    <w:pPr>
      <w:pStyle w:val="a9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BB7D" w14:textId="77777777" w:rsidR="0044262E" w:rsidRDefault="0044262E" w:rsidP="000D4EB2">
      <w:r>
        <w:separator/>
      </w:r>
    </w:p>
  </w:footnote>
  <w:footnote w:type="continuationSeparator" w:id="0">
    <w:p w14:paraId="5B99C1B6" w14:textId="77777777" w:rsidR="0044262E" w:rsidRDefault="0044262E" w:rsidP="000D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A3648" w14:textId="158E7CEF" w:rsidR="00DB2995" w:rsidRPr="00284B4E" w:rsidRDefault="00DB2995" w:rsidP="00581209">
    <w:pPr>
      <w:pStyle w:val="a7"/>
      <w:tabs>
        <w:tab w:val="left" w:pos="2216"/>
      </w:tabs>
      <w:jc w:val="right"/>
      <w:rPr>
        <w:rFonts w:cs="Arial"/>
        <w:i/>
        <w:sz w:val="16"/>
        <w:szCs w:val="16"/>
      </w:rPr>
    </w:pPr>
    <w:r w:rsidRPr="00284B4E">
      <w:rPr>
        <w:rFonts w:cs="Arial"/>
        <w:i/>
        <w:sz w:val="16"/>
        <w:szCs w:val="16"/>
      </w:rPr>
      <w:t>Приложение №</w:t>
    </w:r>
    <w:r w:rsidR="004F4847">
      <w:rPr>
        <w:rFonts w:cs="Arial"/>
        <w:i/>
        <w:sz w:val="16"/>
        <w:szCs w:val="16"/>
      </w:rPr>
      <w:t>1</w:t>
    </w:r>
    <w:r w:rsidRPr="00284B4E">
      <w:rPr>
        <w:rFonts w:cs="Arial"/>
        <w:i/>
        <w:sz w:val="16"/>
        <w:szCs w:val="16"/>
      </w:rPr>
      <w:t xml:space="preserve"> к Документации о </w:t>
    </w:r>
    <w:r w:rsidR="004F4847">
      <w:rPr>
        <w:rFonts w:cs="Arial"/>
        <w:i/>
        <w:sz w:val="16"/>
        <w:szCs w:val="16"/>
      </w:rPr>
      <w:t>конкурентном отборе</w:t>
    </w:r>
  </w:p>
  <w:p w14:paraId="4A1E8FB8" w14:textId="6A75098D" w:rsidR="00DB2995" w:rsidRPr="008B5D92" w:rsidRDefault="00DB2995">
    <w:pPr>
      <w:pStyle w:val="a7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DA6404" wp14:editId="781C6F0B">
              <wp:simplePos x="0" y="0"/>
              <wp:positionH relativeFrom="column">
                <wp:posOffset>-147596</wp:posOffset>
              </wp:positionH>
              <wp:positionV relativeFrom="paragraph">
                <wp:posOffset>44975</wp:posOffset>
              </wp:positionV>
              <wp:extent cx="6607534" cy="0"/>
              <wp:effectExtent l="0" t="0" r="2222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7534" cy="0"/>
                      </a:xfrm>
                      <a:prstGeom prst="line">
                        <a:avLst/>
                      </a:prstGeom>
                      <a:noFill/>
                      <a:ln w="6350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7435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1.6pt,3.55pt" to="508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" strokecolor="windowText" strokeweight=".5pt">
              <v:stroke linestyle="thinThin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5875" w14:textId="7D2AFDB9" w:rsidR="00DB2995" w:rsidRPr="00284B4E" w:rsidRDefault="00DB2995" w:rsidP="00284B4E">
    <w:pPr>
      <w:pStyle w:val="a7"/>
      <w:tabs>
        <w:tab w:val="left" w:pos="2216"/>
      </w:tabs>
      <w:ind w:left="-142"/>
      <w:jc w:val="right"/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 xml:space="preserve">               Приложение №2 к Документации </w:t>
    </w:r>
    <w:r w:rsidRPr="00284B4E">
      <w:rPr>
        <w:rFonts w:cs="Arial"/>
        <w:i/>
        <w:sz w:val="16"/>
        <w:szCs w:val="16"/>
      </w:rPr>
      <w:t xml:space="preserve">о </w:t>
    </w:r>
    <w:r>
      <w:rPr>
        <w:rFonts w:cs="Arial"/>
        <w:i/>
        <w:sz w:val="16"/>
        <w:szCs w:val="16"/>
      </w:rPr>
      <w:t>закупке</w:t>
    </w:r>
    <w:r w:rsidRPr="00284B4E">
      <w:rPr>
        <w:rFonts w:cs="Arial"/>
        <w:i/>
        <w:sz w:val="16"/>
        <w:szCs w:val="16"/>
      </w:rPr>
      <w:t xml:space="preserve"> </w:t>
    </w:r>
  </w:p>
  <w:p w14:paraId="358F12E2" w14:textId="29966651" w:rsidR="00DB2995" w:rsidRDefault="00DB2995" w:rsidP="00870980">
    <w:pPr>
      <w:pStyle w:val="a7"/>
      <w:rPr>
        <w:rFonts w:ascii="Times New Roman" w:hAnsi="Times New Roman"/>
      </w:rPr>
    </w:pPr>
    <w:r>
      <w:rPr>
        <w:rFonts w:ascii="Times New Roman" w:hAnsi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2F07A" wp14:editId="11729EAD">
              <wp:simplePos x="0" y="0"/>
              <wp:positionH relativeFrom="column">
                <wp:posOffset>-386135</wp:posOffset>
              </wp:positionH>
              <wp:positionV relativeFrom="paragraph">
                <wp:posOffset>44975</wp:posOffset>
              </wp:positionV>
              <wp:extent cx="6829839" cy="0"/>
              <wp:effectExtent l="0" t="0" r="9525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9839" cy="0"/>
                      </a:xfrm>
                      <a:prstGeom prst="line">
                        <a:avLst/>
                      </a:prstGeom>
                      <a:noFill/>
                      <a:ln w="6350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88A99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0.4pt,3.55pt" to="507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" strokecolor="windowText" strokeweight=".5pt">
              <v:stroke linestyle="thinThin" joinstyle="miter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7A0"/>
    <w:multiLevelType w:val="hybridMultilevel"/>
    <w:tmpl w:val="F23A3F96"/>
    <w:lvl w:ilvl="0" w:tplc="E4ECCAEE">
      <w:start w:val="1"/>
      <w:numFmt w:val="decimal"/>
      <w:pStyle w:val="s29-1130"/>
      <w:lvlText w:val="[%1]"/>
      <w:lvlJc w:val="left"/>
      <w:pPr>
        <w:tabs>
          <w:tab w:val="num" w:pos="104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F3D26"/>
    <w:multiLevelType w:val="multilevel"/>
    <w:tmpl w:val="4D60E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2B84B73"/>
    <w:multiLevelType w:val="multilevel"/>
    <w:tmpl w:val="491897D4"/>
    <w:lvl w:ilvl="0">
      <w:start w:val="1"/>
      <w:numFmt w:val="decimal"/>
      <w:pStyle w:val="s01"/>
      <w:lvlText w:val="%1"/>
      <w:lvlJc w:val="left"/>
      <w:pPr>
        <w:tabs>
          <w:tab w:val="num" w:pos="68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94"/>
        </w:tabs>
        <w:ind w:left="0" w:firstLine="340"/>
      </w:pPr>
      <w:rPr>
        <w:rFonts w:hint="default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160"/>
        </w:tabs>
        <w:ind w:left="100" w:firstLine="340"/>
      </w:pPr>
      <w:rPr>
        <w:rFonts w:hint="default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670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3" w15:restartNumberingAfterBreak="0">
    <w:nsid w:val="281E36C1"/>
    <w:multiLevelType w:val="hybridMultilevel"/>
    <w:tmpl w:val="87CAD944"/>
    <w:lvl w:ilvl="0" w:tplc="33A802DC">
      <w:start w:val="2"/>
      <w:numFmt w:val="bullet"/>
      <w:lvlText w:val="-"/>
      <w:lvlJc w:val="left"/>
      <w:pPr>
        <w:ind w:left="25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294B4D1F"/>
    <w:multiLevelType w:val="hybridMultilevel"/>
    <w:tmpl w:val="B5424C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A66276"/>
    <w:multiLevelType w:val="multilevel"/>
    <w:tmpl w:val="44FE48B4"/>
    <w:lvl w:ilvl="0">
      <w:start w:val="5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3839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  <w:color w:val="000000"/>
      </w:rPr>
    </w:lvl>
  </w:abstractNum>
  <w:abstractNum w:abstractNumId="6" w15:restartNumberingAfterBreak="0">
    <w:nsid w:val="2B2F5335"/>
    <w:multiLevelType w:val="multilevel"/>
    <w:tmpl w:val="9692ED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7" w15:restartNumberingAfterBreak="0">
    <w:nsid w:val="2B510DC6"/>
    <w:multiLevelType w:val="hybridMultilevel"/>
    <w:tmpl w:val="3BF6AD32"/>
    <w:lvl w:ilvl="0" w:tplc="33A802DC">
      <w:start w:val="2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952C9B"/>
    <w:multiLevelType w:val="multilevel"/>
    <w:tmpl w:val="D962103E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9" w15:restartNumberingAfterBreak="0">
    <w:nsid w:val="2EB80DB6"/>
    <w:multiLevelType w:val="multilevel"/>
    <w:tmpl w:val="44FE48B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 w15:restartNumberingAfterBreak="0">
    <w:nsid w:val="34A7373C"/>
    <w:multiLevelType w:val="hybridMultilevel"/>
    <w:tmpl w:val="4BD0F3CC"/>
    <w:lvl w:ilvl="0" w:tplc="33A802DC">
      <w:start w:val="2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B002AC"/>
    <w:multiLevelType w:val="multilevel"/>
    <w:tmpl w:val="5FB28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8F6DA2"/>
    <w:multiLevelType w:val="multilevel"/>
    <w:tmpl w:val="78F8214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E3F483B"/>
    <w:multiLevelType w:val="hybridMultilevel"/>
    <w:tmpl w:val="BC1AB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09C1A28">
      <w:numFmt w:val="bullet"/>
      <w:lvlText w:val="−"/>
      <w:lvlJc w:val="left"/>
      <w:pPr>
        <w:ind w:left="1500" w:hanging="360"/>
      </w:pPr>
      <w:rPr>
        <w:rFonts w:ascii="Arial" w:hAnsi="Aria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44ED4"/>
    <w:multiLevelType w:val="multilevel"/>
    <w:tmpl w:val="9052F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3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4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345C6D"/>
    <w:multiLevelType w:val="hybridMultilevel"/>
    <w:tmpl w:val="1C86881A"/>
    <w:lvl w:ilvl="0" w:tplc="8126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D5349"/>
    <w:multiLevelType w:val="hybridMultilevel"/>
    <w:tmpl w:val="CF322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EE08B4"/>
    <w:multiLevelType w:val="hybridMultilevel"/>
    <w:tmpl w:val="CB5C4476"/>
    <w:lvl w:ilvl="0" w:tplc="2DF0B08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50702EFB"/>
    <w:multiLevelType w:val="multilevel"/>
    <w:tmpl w:val="1D40701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20B37FA"/>
    <w:multiLevelType w:val="multilevel"/>
    <w:tmpl w:val="9D7AF70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0" w15:restartNumberingAfterBreak="0">
    <w:nsid w:val="564E23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1" w15:restartNumberingAfterBreak="0">
    <w:nsid w:val="5BF8029B"/>
    <w:multiLevelType w:val="hybridMultilevel"/>
    <w:tmpl w:val="5E96F82C"/>
    <w:lvl w:ilvl="0" w:tplc="8126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92721"/>
    <w:multiLevelType w:val="hybridMultilevel"/>
    <w:tmpl w:val="7476728A"/>
    <w:lvl w:ilvl="0" w:tplc="820C9674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11D65"/>
    <w:multiLevelType w:val="multilevel"/>
    <w:tmpl w:val="C57831D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62A65327"/>
    <w:multiLevelType w:val="multilevel"/>
    <w:tmpl w:val="4A10CD92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5" w15:restartNumberingAfterBreak="0">
    <w:nsid w:val="65EF464B"/>
    <w:multiLevelType w:val="hybridMultilevel"/>
    <w:tmpl w:val="1E4CD48E"/>
    <w:lvl w:ilvl="0" w:tplc="F84032F4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6B962C40"/>
    <w:multiLevelType w:val="hybridMultilevel"/>
    <w:tmpl w:val="8F48441A"/>
    <w:lvl w:ilvl="0" w:tplc="CBC8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1568C"/>
    <w:multiLevelType w:val="multilevel"/>
    <w:tmpl w:val="9334ABB2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7" w:hanging="2160"/>
      </w:pPr>
      <w:rPr>
        <w:rFonts w:hint="default"/>
      </w:rPr>
    </w:lvl>
  </w:abstractNum>
  <w:abstractNum w:abstractNumId="28" w15:restartNumberingAfterBreak="0">
    <w:nsid w:val="785C4395"/>
    <w:multiLevelType w:val="hybridMultilevel"/>
    <w:tmpl w:val="99527D52"/>
    <w:lvl w:ilvl="0" w:tplc="1E04FD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9723BE"/>
    <w:multiLevelType w:val="multilevel"/>
    <w:tmpl w:val="B9AEDA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30" w15:restartNumberingAfterBreak="0">
    <w:nsid w:val="7D5573C4"/>
    <w:multiLevelType w:val="multilevel"/>
    <w:tmpl w:val="44FE48B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25"/>
  </w:num>
  <w:num w:numId="5">
    <w:abstractNumId w:val="2"/>
  </w:num>
  <w:num w:numId="6">
    <w:abstractNumId w:val="24"/>
  </w:num>
  <w:num w:numId="7">
    <w:abstractNumId w:val="22"/>
  </w:num>
  <w:num w:numId="8">
    <w:abstractNumId w:val="6"/>
  </w:num>
  <w:num w:numId="9">
    <w:abstractNumId w:val="14"/>
  </w:num>
  <w:num w:numId="10">
    <w:abstractNumId w:val="28"/>
  </w:num>
  <w:num w:numId="11">
    <w:abstractNumId w:val="13"/>
  </w:num>
  <w:num w:numId="12">
    <w:abstractNumId w:val="21"/>
  </w:num>
  <w:num w:numId="13">
    <w:abstractNumId w:val="15"/>
  </w:num>
  <w:num w:numId="14">
    <w:abstractNumId w:val="26"/>
  </w:num>
  <w:num w:numId="15">
    <w:abstractNumId w:val="8"/>
  </w:num>
  <w:num w:numId="16">
    <w:abstractNumId w:val="1"/>
  </w:num>
  <w:num w:numId="17">
    <w:abstractNumId w:val="5"/>
  </w:num>
  <w:num w:numId="18">
    <w:abstractNumId w:val="9"/>
  </w:num>
  <w:num w:numId="19">
    <w:abstractNumId w:val="30"/>
  </w:num>
  <w:num w:numId="20">
    <w:abstractNumId w:val="29"/>
  </w:num>
  <w:num w:numId="21">
    <w:abstractNumId w:val="17"/>
  </w:num>
  <w:num w:numId="22">
    <w:abstractNumId w:val="10"/>
  </w:num>
  <w:num w:numId="23">
    <w:abstractNumId w:val="7"/>
  </w:num>
  <w:num w:numId="24">
    <w:abstractNumId w:val="19"/>
  </w:num>
  <w:num w:numId="25">
    <w:abstractNumId w:val="3"/>
  </w:num>
  <w:num w:numId="26">
    <w:abstractNumId w:val="20"/>
  </w:num>
  <w:num w:numId="27">
    <w:abstractNumId w:val="12"/>
  </w:num>
  <w:num w:numId="28">
    <w:abstractNumId w:val="18"/>
  </w:num>
  <w:num w:numId="29">
    <w:abstractNumId w:val="23"/>
  </w:num>
  <w:num w:numId="30">
    <w:abstractNumId w:val="27"/>
  </w:num>
  <w:num w:numId="31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рина Валерия Валерьевна">
    <w15:presenceInfo w15:providerId="AD" w15:userId="S-1-5-21-4086040162-1592273911-3494407423-16172"/>
  </w15:person>
  <w15:person w15:author="Айрапетян Сергей Суренович">
    <w15:presenceInfo w15:providerId="AD" w15:userId="S-1-5-21-4086040162-1592273911-3494407423-16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5"/>
    <w:rsid w:val="00002AF8"/>
    <w:rsid w:val="000038BE"/>
    <w:rsid w:val="00003DF8"/>
    <w:rsid w:val="000055E2"/>
    <w:rsid w:val="00006024"/>
    <w:rsid w:val="00007788"/>
    <w:rsid w:val="00011255"/>
    <w:rsid w:val="000133DF"/>
    <w:rsid w:val="0001434B"/>
    <w:rsid w:val="00020F16"/>
    <w:rsid w:val="000220C4"/>
    <w:rsid w:val="00031BE8"/>
    <w:rsid w:val="0004188E"/>
    <w:rsid w:val="00041B9D"/>
    <w:rsid w:val="00042162"/>
    <w:rsid w:val="00045987"/>
    <w:rsid w:val="000464A8"/>
    <w:rsid w:val="00050F11"/>
    <w:rsid w:val="00051C2C"/>
    <w:rsid w:val="00055C94"/>
    <w:rsid w:val="000562E1"/>
    <w:rsid w:val="00061044"/>
    <w:rsid w:val="00061598"/>
    <w:rsid w:val="0006208E"/>
    <w:rsid w:val="0006250C"/>
    <w:rsid w:val="00064C28"/>
    <w:rsid w:val="00067668"/>
    <w:rsid w:val="000712AA"/>
    <w:rsid w:val="000720BA"/>
    <w:rsid w:val="000753DC"/>
    <w:rsid w:val="00077EEA"/>
    <w:rsid w:val="00080763"/>
    <w:rsid w:val="00080B60"/>
    <w:rsid w:val="0008215E"/>
    <w:rsid w:val="000849E0"/>
    <w:rsid w:val="000976F8"/>
    <w:rsid w:val="000A1CF5"/>
    <w:rsid w:val="000A44CE"/>
    <w:rsid w:val="000A7A15"/>
    <w:rsid w:val="000B182B"/>
    <w:rsid w:val="000C1AD1"/>
    <w:rsid w:val="000C1F79"/>
    <w:rsid w:val="000C3478"/>
    <w:rsid w:val="000C34D5"/>
    <w:rsid w:val="000C6511"/>
    <w:rsid w:val="000C6583"/>
    <w:rsid w:val="000C66CC"/>
    <w:rsid w:val="000C78FE"/>
    <w:rsid w:val="000D26A4"/>
    <w:rsid w:val="000D4EB2"/>
    <w:rsid w:val="000E0C9F"/>
    <w:rsid w:val="000E0EA3"/>
    <w:rsid w:val="000E1F9D"/>
    <w:rsid w:val="000E4339"/>
    <w:rsid w:val="000E66A8"/>
    <w:rsid w:val="000F2317"/>
    <w:rsid w:val="000F2CA7"/>
    <w:rsid w:val="000F5223"/>
    <w:rsid w:val="000F6E91"/>
    <w:rsid w:val="00100307"/>
    <w:rsid w:val="001020B6"/>
    <w:rsid w:val="00104C8D"/>
    <w:rsid w:val="00106FBB"/>
    <w:rsid w:val="0011480E"/>
    <w:rsid w:val="0012285B"/>
    <w:rsid w:val="00130FE3"/>
    <w:rsid w:val="00133A9B"/>
    <w:rsid w:val="00141EB8"/>
    <w:rsid w:val="001460B6"/>
    <w:rsid w:val="001471AD"/>
    <w:rsid w:val="00150A57"/>
    <w:rsid w:val="0015294A"/>
    <w:rsid w:val="00162B9C"/>
    <w:rsid w:val="001656F1"/>
    <w:rsid w:val="001671C9"/>
    <w:rsid w:val="00170E03"/>
    <w:rsid w:val="00171578"/>
    <w:rsid w:val="00172DAC"/>
    <w:rsid w:val="001733A7"/>
    <w:rsid w:val="00173C8F"/>
    <w:rsid w:val="00180D93"/>
    <w:rsid w:val="001814BB"/>
    <w:rsid w:val="001903E0"/>
    <w:rsid w:val="001954CF"/>
    <w:rsid w:val="00195F1B"/>
    <w:rsid w:val="00196D92"/>
    <w:rsid w:val="001B2045"/>
    <w:rsid w:val="001B345A"/>
    <w:rsid w:val="001B4FAE"/>
    <w:rsid w:val="001C27BE"/>
    <w:rsid w:val="001C59DD"/>
    <w:rsid w:val="001C6ECA"/>
    <w:rsid w:val="001C7C90"/>
    <w:rsid w:val="001D20A5"/>
    <w:rsid w:val="001D3B9D"/>
    <w:rsid w:val="001D5DB4"/>
    <w:rsid w:val="001D5EEB"/>
    <w:rsid w:val="001D62E3"/>
    <w:rsid w:val="001D7613"/>
    <w:rsid w:val="001E7D5D"/>
    <w:rsid w:val="001F50A4"/>
    <w:rsid w:val="001F7B01"/>
    <w:rsid w:val="002011F1"/>
    <w:rsid w:val="0020273F"/>
    <w:rsid w:val="00204E0B"/>
    <w:rsid w:val="00206F81"/>
    <w:rsid w:val="00207EC1"/>
    <w:rsid w:val="00211C70"/>
    <w:rsid w:val="00217C0C"/>
    <w:rsid w:val="0022162D"/>
    <w:rsid w:val="00234178"/>
    <w:rsid w:val="00244FD4"/>
    <w:rsid w:val="0024639E"/>
    <w:rsid w:val="00246BC3"/>
    <w:rsid w:val="00252504"/>
    <w:rsid w:val="00254060"/>
    <w:rsid w:val="00255142"/>
    <w:rsid w:val="00255943"/>
    <w:rsid w:val="00260954"/>
    <w:rsid w:val="00263692"/>
    <w:rsid w:val="0026629E"/>
    <w:rsid w:val="002756FB"/>
    <w:rsid w:val="00277380"/>
    <w:rsid w:val="002807DF"/>
    <w:rsid w:val="002810A3"/>
    <w:rsid w:val="002812AD"/>
    <w:rsid w:val="002815CB"/>
    <w:rsid w:val="00284B4E"/>
    <w:rsid w:val="002943EC"/>
    <w:rsid w:val="002A341F"/>
    <w:rsid w:val="002A420F"/>
    <w:rsid w:val="002A7EA2"/>
    <w:rsid w:val="002B1DB5"/>
    <w:rsid w:val="002B4CF8"/>
    <w:rsid w:val="002B62F8"/>
    <w:rsid w:val="002B6EF0"/>
    <w:rsid w:val="002C2D66"/>
    <w:rsid w:val="002C3178"/>
    <w:rsid w:val="002D2580"/>
    <w:rsid w:val="002D2DB6"/>
    <w:rsid w:val="002D6546"/>
    <w:rsid w:val="002E02D5"/>
    <w:rsid w:val="00301E85"/>
    <w:rsid w:val="00311321"/>
    <w:rsid w:val="0031352B"/>
    <w:rsid w:val="00313675"/>
    <w:rsid w:val="00323E82"/>
    <w:rsid w:val="003263AC"/>
    <w:rsid w:val="0032650C"/>
    <w:rsid w:val="00327587"/>
    <w:rsid w:val="0033510F"/>
    <w:rsid w:val="00335EC0"/>
    <w:rsid w:val="00342B56"/>
    <w:rsid w:val="003436F3"/>
    <w:rsid w:val="00343967"/>
    <w:rsid w:val="00344D4E"/>
    <w:rsid w:val="00346C9D"/>
    <w:rsid w:val="00362044"/>
    <w:rsid w:val="00364ABE"/>
    <w:rsid w:val="003653A3"/>
    <w:rsid w:val="00367F6C"/>
    <w:rsid w:val="00381904"/>
    <w:rsid w:val="00391E12"/>
    <w:rsid w:val="00396DEE"/>
    <w:rsid w:val="003A3DE0"/>
    <w:rsid w:val="003A3FA5"/>
    <w:rsid w:val="003A4AA6"/>
    <w:rsid w:val="003B0B6D"/>
    <w:rsid w:val="003B7873"/>
    <w:rsid w:val="003C5F6D"/>
    <w:rsid w:val="003C6A33"/>
    <w:rsid w:val="003C75D6"/>
    <w:rsid w:val="003D22FF"/>
    <w:rsid w:val="003D5272"/>
    <w:rsid w:val="003D6AF3"/>
    <w:rsid w:val="003D725F"/>
    <w:rsid w:val="003D73FF"/>
    <w:rsid w:val="003E1D96"/>
    <w:rsid w:val="003E5ADA"/>
    <w:rsid w:val="003E5C3B"/>
    <w:rsid w:val="003F0B3F"/>
    <w:rsid w:val="003F1AD7"/>
    <w:rsid w:val="003F3EEF"/>
    <w:rsid w:val="003F4BCB"/>
    <w:rsid w:val="003F4E58"/>
    <w:rsid w:val="003F75E4"/>
    <w:rsid w:val="00400F66"/>
    <w:rsid w:val="00402F37"/>
    <w:rsid w:val="004062CF"/>
    <w:rsid w:val="00406451"/>
    <w:rsid w:val="00412C19"/>
    <w:rsid w:val="00417418"/>
    <w:rsid w:val="00425159"/>
    <w:rsid w:val="00431AA1"/>
    <w:rsid w:val="00434806"/>
    <w:rsid w:val="0043711A"/>
    <w:rsid w:val="0044262E"/>
    <w:rsid w:val="00442EC3"/>
    <w:rsid w:val="004472E9"/>
    <w:rsid w:val="00450586"/>
    <w:rsid w:val="004519D5"/>
    <w:rsid w:val="00452789"/>
    <w:rsid w:val="00455109"/>
    <w:rsid w:val="00456588"/>
    <w:rsid w:val="00464447"/>
    <w:rsid w:val="00475E1F"/>
    <w:rsid w:val="00475F6C"/>
    <w:rsid w:val="00483E65"/>
    <w:rsid w:val="004842F6"/>
    <w:rsid w:val="00486F8F"/>
    <w:rsid w:val="0049090D"/>
    <w:rsid w:val="004A07D9"/>
    <w:rsid w:val="004A4B7A"/>
    <w:rsid w:val="004B49A7"/>
    <w:rsid w:val="004C1475"/>
    <w:rsid w:val="004D04C8"/>
    <w:rsid w:val="004D1335"/>
    <w:rsid w:val="004E0C5C"/>
    <w:rsid w:val="004E2444"/>
    <w:rsid w:val="004F2F8B"/>
    <w:rsid w:val="004F4847"/>
    <w:rsid w:val="004F62A0"/>
    <w:rsid w:val="00505416"/>
    <w:rsid w:val="005067F3"/>
    <w:rsid w:val="005071E6"/>
    <w:rsid w:val="00507670"/>
    <w:rsid w:val="005076F9"/>
    <w:rsid w:val="00520018"/>
    <w:rsid w:val="00521DAD"/>
    <w:rsid w:val="00522559"/>
    <w:rsid w:val="005243EC"/>
    <w:rsid w:val="00524A20"/>
    <w:rsid w:val="0052541A"/>
    <w:rsid w:val="00547DC8"/>
    <w:rsid w:val="00551126"/>
    <w:rsid w:val="00551764"/>
    <w:rsid w:val="00551CBB"/>
    <w:rsid w:val="00563254"/>
    <w:rsid w:val="00564285"/>
    <w:rsid w:val="005642DD"/>
    <w:rsid w:val="0057102B"/>
    <w:rsid w:val="00573AF8"/>
    <w:rsid w:val="00577165"/>
    <w:rsid w:val="0057723D"/>
    <w:rsid w:val="00581209"/>
    <w:rsid w:val="005838D0"/>
    <w:rsid w:val="00583F2B"/>
    <w:rsid w:val="00586A03"/>
    <w:rsid w:val="005A0775"/>
    <w:rsid w:val="005A0FA0"/>
    <w:rsid w:val="005A173A"/>
    <w:rsid w:val="005A2774"/>
    <w:rsid w:val="005A2EFB"/>
    <w:rsid w:val="005A79F6"/>
    <w:rsid w:val="005A7A0A"/>
    <w:rsid w:val="005C76C8"/>
    <w:rsid w:val="005D0522"/>
    <w:rsid w:val="005D2DB1"/>
    <w:rsid w:val="005D7BFA"/>
    <w:rsid w:val="005E2334"/>
    <w:rsid w:val="005E23D2"/>
    <w:rsid w:val="005E7807"/>
    <w:rsid w:val="005E7954"/>
    <w:rsid w:val="005F52B5"/>
    <w:rsid w:val="00602220"/>
    <w:rsid w:val="006023A0"/>
    <w:rsid w:val="0060261B"/>
    <w:rsid w:val="00603A5A"/>
    <w:rsid w:val="00604933"/>
    <w:rsid w:val="006052BE"/>
    <w:rsid w:val="00606472"/>
    <w:rsid w:val="006103B6"/>
    <w:rsid w:val="006103C3"/>
    <w:rsid w:val="00611D3A"/>
    <w:rsid w:val="0061611E"/>
    <w:rsid w:val="00620B70"/>
    <w:rsid w:val="0062534D"/>
    <w:rsid w:val="006269D4"/>
    <w:rsid w:val="00635DD6"/>
    <w:rsid w:val="0063742B"/>
    <w:rsid w:val="00637684"/>
    <w:rsid w:val="0064261F"/>
    <w:rsid w:val="00643C5F"/>
    <w:rsid w:val="006510BA"/>
    <w:rsid w:val="006513F0"/>
    <w:rsid w:val="00667EC7"/>
    <w:rsid w:val="006723DF"/>
    <w:rsid w:val="006835DC"/>
    <w:rsid w:val="00685D2B"/>
    <w:rsid w:val="00694EA6"/>
    <w:rsid w:val="00695100"/>
    <w:rsid w:val="00696BCA"/>
    <w:rsid w:val="006977A4"/>
    <w:rsid w:val="006A3376"/>
    <w:rsid w:val="006A7A8C"/>
    <w:rsid w:val="006B002E"/>
    <w:rsid w:val="006B5386"/>
    <w:rsid w:val="006C514E"/>
    <w:rsid w:val="006C6A48"/>
    <w:rsid w:val="006D2DFD"/>
    <w:rsid w:val="006D5FAD"/>
    <w:rsid w:val="006E10DD"/>
    <w:rsid w:val="006F7478"/>
    <w:rsid w:val="006F7503"/>
    <w:rsid w:val="007020C4"/>
    <w:rsid w:val="0070444A"/>
    <w:rsid w:val="00706583"/>
    <w:rsid w:val="007068F2"/>
    <w:rsid w:val="00710E72"/>
    <w:rsid w:val="00711E6B"/>
    <w:rsid w:val="007129E0"/>
    <w:rsid w:val="00715F33"/>
    <w:rsid w:val="007176C2"/>
    <w:rsid w:val="00732B4D"/>
    <w:rsid w:val="00732D72"/>
    <w:rsid w:val="00740923"/>
    <w:rsid w:val="00742824"/>
    <w:rsid w:val="0075270A"/>
    <w:rsid w:val="007531F3"/>
    <w:rsid w:val="00755799"/>
    <w:rsid w:val="007600C3"/>
    <w:rsid w:val="00762736"/>
    <w:rsid w:val="007704CA"/>
    <w:rsid w:val="00782EFF"/>
    <w:rsid w:val="00787EE9"/>
    <w:rsid w:val="00787F5F"/>
    <w:rsid w:val="0079018D"/>
    <w:rsid w:val="00791CCF"/>
    <w:rsid w:val="00792B59"/>
    <w:rsid w:val="00793AB2"/>
    <w:rsid w:val="00795481"/>
    <w:rsid w:val="0079631E"/>
    <w:rsid w:val="007A2D6F"/>
    <w:rsid w:val="007B087B"/>
    <w:rsid w:val="007B36DB"/>
    <w:rsid w:val="007B3BD1"/>
    <w:rsid w:val="007C6E9C"/>
    <w:rsid w:val="007D0A40"/>
    <w:rsid w:val="007D1696"/>
    <w:rsid w:val="007D5247"/>
    <w:rsid w:val="007D5928"/>
    <w:rsid w:val="007D6D0F"/>
    <w:rsid w:val="007D74C9"/>
    <w:rsid w:val="007E348B"/>
    <w:rsid w:val="007E43EE"/>
    <w:rsid w:val="007F21A2"/>
    <w:rsid w:val="00806270"/>
    <w:rsid w:val="00807465"/>
    <w:rsid w:val="00810F3D"/>
    <w:rsid w:val="0081160C"/>
    <w:rsid w:val="00811B91"/>
    <w:rsid w:val="008218B6"/>
    <w:rsid w:val="00826619"/>
    <w:rsid w:val="00826E3D"/>
    <w:rsid w:val="008302C6"/>
    <w:rsid w:val="008368E2"/>
    <w:rsid w:val="00837E9A"/>
    <w:rsid w:val="00843EAC"/>
    <w:rsid w:val="00843F5B"/>
    <w:rsid w:val="008450DD"/>
    <w:rsid w:val="00853B69"/>
    <w:rsid w:val="0086174B"/>
    <w:rsid w:val="00870980"/>
    <w:rsid w:val="00871738"/>
    <w:rsid w:val="0087211D"/>
    <w:rsid w:val="00873BCB"/>
    <w:rsid w:val="00875C15"/>
    <w:rsid w:val="008770D3"/>
    <w:rsid w:val="00881385"/>
    <w:rsid w:val="00885E2F"/>
    <w:rsid w:val="008873A9"/>
    <w:rsid w:val="008873FF"/>
    <w:rsid w:val="00887F5F"/>
    <w:rsid w:val="008908A6"/>
    <w:rsid w:val="0089473A"/>
    <w:rsid w:val="00895BD5"/>
    <w:rsid w:val="008B219B"/>
    <w:rsid w:val="008B42DC"/>
    <w:rsid w:val="008B5D92"/>
    <w:rsid w:val="008B603C"/>
    <w:rsid w:val="008B6485"/>
    <w:rsid w:val="008C0671"/>
    <w:rsid w:val="008C0941"/>
    <w:rsid w:val="008C24DD"/>
    <w:rsid w:val="008C3905"/>
    <w:rsid w:val="008C4078"/>
    <w:rsid w:val="008C485E"/>
    <w:rsid w:val="008C5F52"/>
    <w:rsid w:val="008C60E5"/>
    <w:rsid w:val="008C743D"/>
    <w:rsid w:val="008D6BCB"/>
    <w:rsid w:val="008D7B2F"/>
    <w:rsid w:val="008E077F"/>
    <w:rsid w:val="008E5197"/>
    <w:rsid w:val="008F284C"/>
    <w:rsid w:val="00901013"/>
    <w:rsid w:val="00901132"/>
    <w:rsid w:val="0090119F"/>
    <w:rsid w:val="00903FA6"/>
    <w:rsid w:val="009053A9"/>
    <w:rsid w:val="00913491"/>
    <w:rsid w:val="009151BF"/>
    <w:rsid w:val="00921165"/>
    <w:rsid w:val="009275ED"/>
    <w:rsid w:val="009322B6"/>
    <w:rsid w:val="00935C7F"/>
    <w:rsid w:val="00937E07"/>
    <w:rsid w:val="009439C3"/>
    <w:rsid w:val="0095154B"/>
    <w:rsid w:val="0095218A"/>
    <w:rsid w:val="00957091"/>
    <w:rsid w:val="00960691"/>
    <w:rsid w:val="009630C6"/>
    <w:rsid w:val="0096360B"/>
    <w:rsid w:val="00966EDA"/>
    <w:rsid w:val="00972C9F"/>
    <w:rsid w:val="00974C2B"/>
    <w:rsid w:val="00985320"/>
    <w:rsid w:val="00987554"/>
    <w:rsid w:val="0099528F"/>
    <w:rsid w:val="00996828"/>
    <w:rsid w:val="009A07B5"/>
    <w:rsid w:val="009A594D"/>
    <w:rsid w:val="009A7BDC"/>
    <w:rsid w:val="009B125B"/>
    <w:rsid w:val="009B3C6B"/>
    <w:rsid w:val="009B48B3"/>
    <w:rsid w:val="009B6B28"/>
    <w:rsid w:val="009B760A"/>
    <w:rsid w:val="009C2760"/>
    <w:rsid w:val="009D285A"/>
    <w:rsid w:val="009D6962"/>
    <w:rsid w:val="009D6E0E"/>
    <w:rsid w:val="009E24F8"/>
    <w:rsid w:val="009E5268"/>
    <w:rsid w:val="009F0882"/>
    <w:rsid w:val="009F1535"/>
    <w:rsid w:val="009F1555"/>
    <w:rsid w:val="009F1B86"/>
    <w:rsid w:val="009F3218"/>
    <w:rsid w:val="009F4A34"/>
    <w:rsid w:val="009F5568"/>
    <w:rsid w:val="009F7793"/>
    <w:rsid w:val="00A04FE5"/>
    <w:rsid w:val="00A153CD"/>
    <w:rsid w:val="00A22B7D"/>
    <w:rsid w:val="00A31FCC"/>
    <w:rsid w:val="00A4198E"/>
    <w:rsid w:val="00A447D1"/>
    <w:rsid w:val="00A52220"/>
    <w:rsid w:val="00A53A39"/>
    <w:rsid w:val="00A564E3"/>
    <w:rsid w:val="00A61733"/>
    <w:rsid w:val="00A61A23"/>
    <w:rsid w:val="00A65830"/>
    <w:rsid w:val="00A66B05"/>
    <w:rsid w:val="00A70CB5"/>
    <w:rsid w:val="00A723F7"/>
    <w:rsid w:val="00A7616B"/>
    <w:rsid w:val="00A80962"/>
    <w:rsid w:val="00A8118E"/>
    <w:rsid w:val="00A84BF6"/>
    <w:rsid w:val="00A865A2"/>
    <w:rsid w:val="00A86C73"/>
    <w:rsid w:val="00A87B2A"/>
    <w:rsid w:val="00A92EE0"/>
    <w:rsid w:val="00A970CD"/>
    <w:rsid w:val="00A97FCD"/>
    <w:rsid w:val="00AA1EE7"/>
    <w:rsid w:val="00AA412A"/>
    <w:rsid w:val="00AA6861"/>
    <w:rsid w:val="00AB198E"/>
    <w:rsid w:val="00AB427E"/>
    <w:rsid w:val="00AB7C83"/>
    <w:rsid w:val="00AC1228"/>
    <w:rsid w:val="00AC792F"/>
    <w:rsid w:val="00AD6297"/>
    <w:rsid w:val="00AE1378"/>
    <w:rsid w:val="00AF15ED"/>
    <w:rsid w:val="00AF64D4"/>
    <w:rsid w:val="00B02756"/>
    <w:rsid w:val="00B041AC"/>
    <w:rsid w:val="00B047E7"/>
    <w:rsid w:val="00B0603F"/>
    <w:rsid w:val="00B068D6"/>
    <w:rsid w:val="00B07C0A"/>
    <w:rsid w:val="00B1014B"/>
    <w:rsid w:val="00B11731"/>
    <w:rsid w:val="00B12277"/>
    <w:rsid w:val="00B145A5"/>
    <w:rsid w:val="00B15993"/>
    <w:rsid w:val="00B206FB"/>
    <w:rsid w:val="00B41636"/>
    <w:rsid w:val="00B418E2"/>
    <w:rsid w:val="00B42F5B"/>
    <w:rsid w:val="00B45B29"/>
    <w:rsid w:val="00B463A5"/>
    <w:rsid w:val="00B470F0"/>
    <w:rsid w:val="00B501A8"/>
    <w:rsid w:val="00B50D37"/>
    <w:rsid w:val="00B55B2E"/>
    <w:rsid w:val="00B5612C"/>
    <w:rsid w:val="00B56511"/>
    <w:rsid w:val="00B74978"/>
    <w:rsid w:val="00B74E71"/>
    <w:rsid w:val="00B77014"/>
    <w:rsid w:val="00B80E3C"/>
    <w:rsid w:val="00B93874"/>
    <w:rsid w:val="00BA1D87"/>
    <w:rsid w:val="00BA2F17"/>
    <w:rsid w:val="00BA4097"/>
    <w:rsid w:val="00BA66EC"/>
    <w:rsid w:val="00BB17EC"/>
    <w:rsid w:val="00BB37BB"/>
    <w:rsid w:val="00BC536A"/>
    <w:rsid w:val="00BC5B33"/>
    <w:rsid w:val="00BC715D"/>
    <w:rsid w:val="00BD0C24"/>
    <w:rsid w:val="00BD3045"/>
    <w:rsid w:val="00BD78F9"/>
    <w:rsid w:val="00BD7963"/>
    <w:rsid w:val="00BD7D45"/>
    <w:rsid w:val="00BE15A4"/>
    <w:rsid w:val="00BE290B"/>
    <w:rsid w:val="00BE3185"/>
    <w:rsid w:val="00BE4335"/>
    <w:rsid w:val="00BE4EF8"/>
    <w:rsid w:val="00BF04E4"/>
    <w:rsid w:val="00BF1DFB"/>
    <w:rsid w:val="00BF45F1"/>
    <w:rsid w:val="00BF5BF0"/>
    <w:rsid w:val="00BF7A89"/>
    <w:rsid w:val="00C04303"/>
    <w:rsid w:val="00C06025"/>
    <w:rsid w:val="00C06B81"/>
    <w:rsid w:val="00C07DA2"/>
    <w:rsid w:val="00C12FB2"/>
    <w:rsid w:val="00C130EC"/>
    <w:rsid w:val="00C15BC9"/>
    <w:rsid w:val="00C2091C"/>
    <w:rsid w:val="00C22509"/>
    <w:rsid w:val="00C227C4"/>
    <w:rsid w:val="00C27871"/>
    <w:rsid w:val="00C40A72"/>
    <w:rsid w:val="00C421DF"/>
    <w:rsid w:val="00C53D19"/>
    <w:rsid w:val="00C551F1"/>
    <w:rsid w:val="00C563C9"/>
    <w:rsid w:val="00C60769"/>
    <w:rsid w:val="00C66153"/>
    <w:rsid w:val="00C70874"/>
    <w:rsid w:val="00C73466"/>
    <w:rsid w:val="00C74C59"/>
    <w:rsid w:val="00C75B72"/>
    <w:rsid w:val="00C77992"/>
    <w:rsid w:val="00C85F51"/>
    <w:rsid w:val="00C938E0"/>
    <w:rsid w:val="00C979BD"/>
    <w:rsid w:val="00CA062B"/>
    <w:rsid w:val="00CA4643"/>
    <w:rsid w:val="00CA65ED"/>
    <w:rsid w:val="00CA6C8C"/>
    <w:rsid w:val="00CB44DE"/>
    <w:rsid w:val="00CB4D7B"/>
    <w:rsid w:val="00CC14EE"/>
    <w:rsid w:val="00CC4914"/>
    <w:rsid w:val="00CC4F89"/>
    <w:rsid w:val="00CC5C1B"/>
    <w:rsid w:val="00CD0120"/>
    <w:rsid w:val="00CD2B40"/>
    <w:rsid w:val="00CD4E9F"/>
    <w:rsid w:val="00CE15B4"/>
    <w:rsid w:val="00CE3894"/>
    <w:rsid w:val="00CE7A96"/>
    <w:rsid w:val="00CF2057"/>
    <w:rsid w:val="00CF5AAE"/>
    <w:rsid w:val="00CF7909"/>
    <w:rsid w:val="00D029E3"/>
    <w:rsid w:val="00D04DF5"/>
    <w:rsid w:val="00D13065"/>
    <w:rsid w:val="00D15039"/>
    <w:rsid w:val="00D33949"/>
    <w:rsid w:val="00D4587A"/>
    <w:rsid w:val="00D45FB7"/>
    <w:rsid w:val="00D461A5"/>
    <w:rsid w:val="00D47174"/>
    <w:rsid w:val="00D505C1"/>
    <w:rsid w:val="00D51329"/>
    <w:rsid w:val="00D51571"/>
    <w:rsid w:val="00D51CD6"/>
    <w:rsid w:val="00D52234"/>
    <w:rsid w:val="00D53301"/>
    <w:rsid w:val="00D5358C"/>
    <w:rsid w:val="00D542A8"/>
    <w:rsid w:val="00D622BA"/>
    <w:rsid w:val="00D65AEB"/>
    <w:rsid w:val="00D66F46"/>
    <w:rsid w:val="00D70ECB"/>
    <w:rsid w:val="00D71F74"/>
    <w:rsid w:val="00D7480B"/>
    <w:rsid w:val="00D76336"/>
    <w:rsid w:val="00D85443"/>
    <w:rsid w:val="00D977CE"/>
    <w:rsid w:val="00DA59DB"/>
    <w:rsid w:val="00DA59F4"/>
    <w:rsid w:val="00DA5DE0"/>
    <w:rsid w:val="00DB2995"/>
    <w:rsid w:val="00DB47AC"/>
    <w:rsid w:val="00DB4F4F"/>
    <w:rsid w:val="00DB7A12"/>
    <w:rsid w:val="00DC39F7"/>
    <w:rsid w:val="00DC491A"/>
    <w:rsid w:val="00DC5F84"/>
    <w:rsid w:val="00DC63FC"/>
    <w:rsid w:val="00DC77B4"/>
    <w:rsid w:val="00DD715C"/>
    <w:rsid w:val="00DD7EF1"/>
    <w:rsid w:val="00DE3DFB"/>
    <w:rsid w:val="00DF07A8"/>
    <w:rsid w:val="00DF4BFC"/>
    <w:rsid w:val="00DF713B"/>
    <w:rsid w:val="00E00C85"/>
    <w:rsid w:val="00E00EB6"/>
    <w:rsid w:val="00E05DCE"/>
    <w:rsid w:val="00E066C7"/>
    <w:rsid w:val="00E06DBA"/>
    <w:rsid w:val="00E075E9"/>
    <w:rsid w:val="00E121F3"/>
    <w:rsid w:val="00E156B4"/>
    <w:rsid w:val="00E16E63"/>
    <w:rsid w:val="00E20990"/>
    <w:rsid w:val="00E23DD0"/>
    <w:rsid w:val="00E26ACB"/>
    <w:rsid w:val="00E26CCA"/>
    <w:rsid w:val="00E3125A"/>
    <w:rsid w:val="00E313C8"/>
    <w:rsid w:val="00E31FEC"/>
    <w:rsid w:val="00E32C19"/>
    <w:rsid w:val="00E3396F"/>
    <w:rsid w:val="00E33E2C"/>
    <w:rsid w:val="00E37ECA"/>
    <w:rsid w:val="00E46A9B"/>
    <w:rsid w:val="00E47E24"/>
    <w:rsid w:val="00E47F30"/>
    <w:rsid w:val="00E50265"/>
    <w:rsid w:val="00E54EB8"/>
    <w:rsid w:val="00E55BB7"/>
    <w:rsid w:val="00E56505"/>
    <w:rsid w:val="00E56641"/>
    <w:rsid w:val="00E613C0"/>
    <w:rsid w:val="00E64AF8"/>
    <w:rsid w:val="00E75EA8"/>
    <w:rsid w:val="00E81A3C"/>
    <w:rsid w:val="00E85141"/>
    <w:rsid w:val="00E85F25"/>
    <w:rsid w:val="00E92948"/>
    <w:rsid w:val="00E933D2"/>
    <w:rsid w:val="00EB0370"/>
    <w:rsid w:val="00EC06ED"/>
    <w:rsid w:val="00EC3FE7"/>
    <w:rsid w:val="00EC430D"/>
    <w:rsid w:val="00EC6579"/>
    <w:rsid w:val="00ED1829"/>
    <w:rsid w:val="00ED19DA"/>
    <w:rsid w:val="00ED2D93"/>
    <w:rsid w:val="00ED385C"/>
    <w:rsid w:val="00ED6EAA"/>
    <w:rsid w:val="00EE03B3"/>
    <w:rsid w:val="00EE2957"/>
    <w:rsid w:val="00EE2E9C"/>
    <w:rsid w:val="00EE3598"/>
    <w:rsid w:val="00EE6E1F"/>
    <w:rsid w:val="00EF0FA8"/>
    <w:rsid w:val="00EF3955"/>
    <w:rsid w:val="00EF5176"/>
    <w:rsid w:val="00F0024F"/>
    <w:rsid w:val="00F019C0"/>
    <w:rsid w:val="00F01C22"/>
    <w:rsid w:val="00F03F32"/>
    <w:rsid w:val="00F058E9"/>
    <w:rsid w:val="00F12FC9"/>
    <w:rsid w:val="00F1606B"/>
    <w:rsid w:val="00F16F1F"/>
    <w:rsid w:val="00F22FBC"/>
    <w:rsid w:val="00F328D8"/>
    <w:rsid w:val="00F32991"/>
    <w:rsid w:val="00F32BC2"/>
    <w:rsid w:val="00F339AA"/>
    <w:rsid w:val="00F3509D"/>
    <w:rsid w:val="00F35352"/>
    <w:rsid w:val="00F371C7"/>
    <w:rsid w:val="00F42946"/>
    <w:rsid w:val="00F4361E"/>
    <w:rsid w:val="00F445BD"/>
    <w:rsid w:val="00F446F1"/>
    <w:rsid w:val="00F47AAD"/>
    <w:rsid w:val="00F47FC3"/>
    <w:rsid w:val="00F51373"/>
    <w:rsid w:val="00F525D5"/>
    <w:rsid w:val="00F54BA1"/>
    <w:rsid w:val="00F57AF5"/>
    <w:rsid w:val="00F65F6A"/>
    <w:rsid w:val="00F70A26"/>
    <w:rsid w:val="00F7477C"/>
    <w:rsid w:val="00F75D31"/>
    <w:rsid w:val="00F82540"/>
    <w:rsid w:val="00F848F3"/>
    <w:rsid w:val="00F8599B"/>
    <w:rsid w:val="00F859EF"/>
    <w:rsid w:val="00F92C9E"/>
    <w:rsid w:val="00FA03EF"/>
    <w:rsid w:val="00FA160F"/>
    <w:rsid w:val="00FA31E7"/>
    <w:rsid w:val="00FA4355"/>
    <w:rsid w:val="00FA4C61"/>
    <w:rsid w:val="00FA76AE"/>
    <w:rsid w:val="00FB1D34"/>
    <w:rsid w:val="00FB2CD9"/>
    <w:rsid w:val="00FB39B9"/>
    <w:rsid w:val="00FB6864"/>
    <w:rsid w:val="00FB6BAD"/>
    <w:rsid w:val="00FC04A8"/>
    <w:rsid w:val="00FC4851"/>
    <w:rsid w:val="00FC56BF"/>
    <w:rsid w:val="00FE1E31"/>
    <w:rsid w:val="00FE2773"/>
    <w:rsid w:val="00FE4712"/>
    <w:rsid w:val="00FE4993"/>
    <w:rsid w:val="00FE6702"/>
    <w:rsid w:val="00FF0B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E356"/>
  <w15:docId w15:val="{7EDED20D-C6AD-4668-B60C-FEE89A6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B5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715F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5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5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5BD5"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E29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15F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5BD5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a3">
    <w:name w:val="Plain Text"/>
    <w:basedOn w:val="a"/>
    <w:link w:val="a4"/>
    <w:rsid w:val="00895BD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95BD5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nhideWhenUsed/>
    <w:rsid w:val="001D5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D5E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aliases w:val="??????? ??????????,I.L.T.,Aa?oiee eieiioeooe1,header-first,HeaderPort,ВерхКолонтитул,Even"/>
    <w:basedOn w:val="a"/>
    <w:link w:val="a8"/>
    <w:unhideWhenUsed/>
    <w:rsid w:val="000D4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??????? ?????????? Знак,I.L.T. Знак,Aa?oiee eieiioeooe1 Знак,header-first Знак,HeaderPort Знак,ВерхКолонтитул Знак,Even Знак"/>
    <w:basedOn w:val="a0"/>
    <w:link w:val="a7"/>
    <w:rsid w:val="000D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D4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4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autoRedefine/>
    <w:qFormat/>
    <w:rsid w:val="00787F5F"/>
    <w:pPr>
      <w:widowControl w:val="0"/>
      <w:spacing w:before="120" w:after="120"/>
      <w:ind w:firstLine="567"/>
      <w:contextualSpacing/>
      <w:jc w:val="both"/>
    </w:pPr>
    <w:rPr>
      <w:color w:val="4F81BD" w:themeColor="accent1"/>
      <w:sz w:val="22"/>
      <w:szCs w:val="22"/>
    </w:rPr>
  </w:style>
  <w:style w:type="character" w:customStyle="1" w:styleId="ac">
    <w:name w:val="Основной текст Знак"/>
    <w:basedOn w:val="a0"/>
    <w:link w:val="ab"/>
    <w:rsid w:val="00787F5F"/>
    <w:rPr>
      <w:color w:val="4F81BD" w:themeColor="accent1"/>
      <w:sz w:val="22"/>
      <w:szCs w:val="22"/>
    </w:rPr>
  </w:style>
  <w:style w:type="paragraph" w:styleId="ad">
    <w:name w:val="List Paragraph"/>
    <w:basedOn w:val="a"/>
    <w:uiPriority w:val="34"/>
    <w:qFormat/>
    <w:rsid w:val="009053A9"/>
    <w:pPr>
      <w:ind w:left="720"/>
      <w:contextualSpacing/>
    </w:pPr>
  </w:style>
  <w:style w:type="paragraph" w:customStyle="1" w:styleId="44735">
    <w:name w:val="Обычный жирный 44735"/>
    <w:basedOn w:val="a"/>
    <w:rsid w:val="00CC14EE"/>
    <w:pPr>
      <w:ind w:firstLine="284"/>
      <w:jc w:val="both"/>
    </w:pPr>
  </w:style>
  <w:style w:type="paragraph" w:styleId="ae">
    <w:name w:val="Body Text Indent"/>
    <w:basedOn w:val="a"/>
    <w:link w:val="af"/>
    <w:uiPriority w:val="99"/>
    <w:semiHidden/>
    <w:unhideWhenUsed/>
    <w:rsid w:val="008770D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77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8770D3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table" w:styleId="af0">
    <w:name w:val="Table Grid"/>
    <w:basedOn w:val="a1"/>
    <w:uiPriority w:val="59"/>
    <w:rsid w:val="0044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0C66CC"/>
    <w:rPr>
      <w:i/>
      <w:iCs/>
    </w:rPr>
  </w:style>
  <w:style w:type="character" w:styleId="af2">
    <w:name w:val="Strong"/>
    <w:basedOn w:val="a0"/>
    <w:uiPriority w:val="22"/>
    <w:qFormat/>
    <w:rsid w:val="00913491"/>
    <w:rPr>
      <w:b/>
      <w:bCs/>
    </w:rPr>
  </w:style>
  <w:style w:type="paragraph" w:styleId="af3">
    <w:name w:val="Normal (Web)"/>
    <w:basedOn w:val="a"/>
    <w:uiPriority w:val="99"/>
    <w:semiHidden/>
    <w:unhideWhenUsed/>
    <w:rsid w:val="00E933D2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DC39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39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29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F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15F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20">
    <w:name w:val="s20 Примеры"/>
    <w:basedOn w:val="a"/>
    <w:rsid w:val="00196D92"/>
    <w:pPr>
      <w:keepNext/>
      <w:widowControl w:val="0"/>
      <w:overflowPunct w:val="0"/>
      <w:autoSpaceDE w:val="0"/>
      <w:autoSpaceDN w:val="0"/>
      <w:adjustRightInd w:val="0"/>
      <w:spacing w:before="120" w:after="120"/>
      <w:ind w:firstLine="567"/>
      <w:jc w:val="both"/>
      <w:textAlignment w:val="baseline"/>
    </w:pPr>
    <w:rPr>
      <w:i/>
      <w:iCs/>
      <w:sz w:val="20"/>
    </w:rPr>
  </w:style>
  <w:style w:type="paragraph" w:customStyle="1" w:styleId="s29-1130">
    <w:name w:val="s29 Библиография-Список + 11 пт Перед:  3 пт После:  0 пт"/>
    <w:basedOn w:val="a"/>
    <w:rsid w:val="00196D92"/>
    <w:pPr>
      <w:widowControl w:val="0"/>
      <w:numPr>
        <w:numId w:val="1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s03">
    <w:name w:val="s03 Пункт"/>
    <w:basedOn w:val="s02"/>
    <w:rsid w:val="0006250C"/>
    <w:pPr>
      <w:keepLines w:val="0"/>
      <w:numPr>
        <w:ilvl w:val="2"/>
      </w:numPr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06250C"/>
    <w:pPr>
      <w:numPr>
        <w:ilvl w:val="1"/>
      </w:numPr>
      <w:tabs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a"/>
    <w:next w:val="s02"/>
    <w:rsid w:val="0006250C"/>
    <w:pPr>
      <w:keepNext/>
      <w:keepLines/>
      <w:widowControl w:val="0"/>
      <w:numPr>
        <w:numId w:val="5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eastAsia="Times New Roman"/>
      <w:b/>
      <w:bCs/>
      <w:szCs w:val="28"/>
      <w:lang w:eastAsia="ru-RU"/>
    </w:rPr>
  </w:style>
  <w:style w:type="paragraph" w:customStyle="1" w:styleId="s08">
    <w:name w:val="s08 Список а)"/>
    <w:basedOn w:val="s03"/>
    <w:rsid w:val="0006250C"/>
    <w:pPr>
      <w:numPr>
        <w:ilvl w:val="4"/>
      </w:numPr>
      <w:outlineLvl w:val="4"/>
    </w:pPr>
  </w:style>
  <w:style w:type="paragraph" w:customStyle="1" w:styleId="s04">
    <w:name w:val="s04 подПункт"/>
    <w:basedOn w:val="s03"/>
    <w:rsid w:val="0006250C"/>
    <w:pPr>
      <w:numPr>
        <w:ilvl w:val="3"/>
      </w:numPr>
      <w:tabs>
        <w:tab w:val="left" w:pos="1276"/>
      </w:tabs>
      <w:outlineLvl w:val="3"/>
    </w:pPr>
  </w:style>
  <w:style w:type="paragraph" w:customStyle="1" w:styleId="s12101">
    <w:name w:val="s12 Т  Кол1 Ном01 Жирн"/>
    <w:basedOn w:val="a"/>
    <w:next w:val="a"/>
    <w:rsid w:val="0006250C"/>
    <w:pPr>
      <w:keepNext/>
      <w:keepLines/>
      <w:numPr>
        <w:ilvl w:val="6"/>
        <w:numId w:val="5"/>
      </w:numPr>
      <w:overflowPunct w:val="0"/>
      <w:autoSpaceDE w:val="0"/>
      <w:autoSpaceDN w:val="0"/>
      <w:adjustRightInd w:val="0"/>
      <w:spacing w:before="20"/>
      <w:textAlignment w:val="baseline"/>
      <w:outlineLvl w:val="6"/>
    </w:pPr>
    <w:rPr>
      <w:rFonts w:eastAsia="Times New Roman"/>
      <w:b/>
      <w:sz w:val="20"/>
      <w:lang w:eastAsia="ru-RU"/>
    </w:rPr>
  </w:style>
  <w:style w:type="paragraph" w:customStyle="1" w:styleId="s170101">
    <w:name w:val="s17 Т Ном01.01"/>
    <w:basedOn w:val="s1601"/>
    <w:rsid w:val="0006250C"/>
    <w:pPr>
      <w:numPr>
        <w:ilvl w:val="8"/>
      </w:numPr>
    </w:pPr>
  </w:style>
  <w:style w:type="paragraph" w:customStyle="1" w:styleId="s1601">
    <w:name w:val="s16 Т Ном01. Отст"/>
    <w:basedOn w:val="s08"/>
    <w:rsid w:val="0006250C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a"/>
    <w:rsid w:val="0006250C"/>
    <w:pPr>
      <w:keepNext/>
      <w:widowControl w:val="0"/>
      <w:numPr>
        <w:ilvl w:val="5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lang w:eastAsia="ru-RU"/>
    </w:rPr>
  </w:style>
  <w:style w:type="paragraph" w:styleId="af4">
    <w:name w:val="Title"/>
    <w:basedOn w:val="a"/>
    <w:link w:val="af5"/>
    <w:qFormat/>
    <w:rsid w:val="00ED385C"/>
    <w:pPr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ED385C"/>
    <w:rPr>
      <w:rFonts w:ascii="Times New Roman" w:eastAsia="Times New Roman" w:hAnsi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ED385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385C"/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Block Text"/>
    <w:basedOn w:val="a"/>
    <w:rsid w:val="00ED385C"/>
    <w:pPr>
      <w:ind w:left="567" w:right="-426"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Таблица шапка"/>
    <w:basedOn w:val="a"/>
    <w:rsid w:val="00D52234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 w:val="22"/>
      <w:szCs w:val="20"/>
      <w:lang w:eastAsia="ru-RU"/>
    </w:rPr>
  </w:style>
  <w:style w:type="paragraph" w:customStyle="1" w:styleId="af8">
    <w:name w:val="Таблица текст"/>
    <w:basedOn w:val="a"/>
    <w:rsid w:val="00D52234"/>
    <w:pPr>
      <w:spacing w:before="40" w:after="40"/>
      <w:ind w:left="57" w:right="57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af9">
    <w:name w:val="Подпункт"/>
    <w:basedOn w:val="a"/>
    <w:rsid w:val="00D52234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s22">
    <w:name w:val="s22 Заголовок"/>
    <w:basedOn w:val="a"/>
    <w:link w:val="s220"/>
    <w:uiPriority w:val="99"/>
    <w:rsid w:val="00FC4851"/>
    <w:pPr>
      <w:keepNext/>
      <w:keepLines/>
      <w:widowControl w:val="0"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bCs/>
      <w:szCs w:val="28"/>
      <w:lang w:eastAsia="ru-RU"/>
    </w:rPr>
  </w:style>
  <w:style w:type="paragraph" w:customStyle="1" w:styleId="s19-">
    <w:name w:val="s19 Т Список -"/>
    <w:basedOn w:val="a"/>
    <w:uiPriority w:val="99"/>
    <w:rsid w:val="00FC4851"/>
    <w:pPr>
      <w:keepNext/>
      <w:widowControl w:val="0"/>
      <w:numPr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20"/>
      <w:jc w:val="both"/>
      <w:textAlignment w:val="baseline"/>
      <w:outlineLvl w:val="8"/>
    </w:pPr>
    <w:rPr>
      <w:rFonts w:eastAsia="Times New Roman"/>
      <w:bCs/>
      <w:sz w:val="20"/>
      <w:szCs w:val="28"/>
      <w:lang w:eastAsia="ru-RU"/>
    </w:rPr>
  </w:style>
  <w:style w:type="character" w:customStyle="1" w:styleId="s220">
    <w:name w:val="s22 Заголовок Знак Знак"/>
    <w:basedOn w:val="a0"/>
    <w:link w:val="s22"/>
    <w:uiPriority w:val="99"/>
    <w:locked/>
    <w:rsid w:val="00FC4851"/>
    <w:rPr>
      <w:rFonts w:eastAsia="Times New Roman"/>
      <w:b/>
      <w:bCs/>
      <w:szCs w:val="28"/>
      <w:lang w:eastAsia="ru-RU"/>
    </w:rPr>
  </w:style>
  <w:style w:type="character" w:styleId="afa">
    <w:name w:val="annotation reference"/>
    <w:basedOn w:val="a0"/>
    <w:uiPriority w:val="99"/>
    <w:semiHidden/>
    <w:unhideWhenUsed/>
    <w:rsid w:val="00611D3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11D3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11D3A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11D3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11D3A"/>
    <w:rPr>
      <w:b/>
      <w:bCs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811B91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811B91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811B91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81160C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1160C"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81160C"/>
    <w:rPr>
      <w:vertAlign w:val="superscript"/>
    </w:rPr>
  </w:style>
  <w:style w:type="character" w:styleId="aff5">
    <w:name w:val="Subtle Emphasis"/>
    <w:basedOn w:val="a0"/>
    <w:uiPriority w:val="19"/>
    <w:qFormat/>
    <w:rsid w:val="009630C6"/>
    <w:rPr>
      <w:i/>
      <w:iCs/>
      <w:color w:val="404040" w:themeColor="text1" w:themeTint="BF"/>
    </w:rPr>
  </w:style>
  <w:style w:type="paragraph" w:styleId="aff6">
    <w:name w:val="No Spacing"/>
    <w:uiPriority w:val="1"/>
    <w:qFormat/>
    <w:rsid w:val="00F4361E"/>
    <w:pPr>
      <w:jc w:val="left"/>
    </w:pPr>
  </w:style>
  <w:style w:type="paragraph" w:customStyle="1" w:styleId="210">
    <w:name w:val="Основной текст с отступом 21"/>
    <w:basedOn w:val="a"/>
    <w:rsid w:val="006023A0"/>
    <w:pPr>
      <w:widowControl w:val="0"/>
      <w:spacing w:before="120"/>
      <w:ind w:firstLine="720"/>
      <w:jc w:val="both"/>
    </w:pPr>
    <w:rPr>
      <w:rFonts w:ascii="Times New Roman" w:eastAsia="Calibri" w:hAnsi="Times New Roman"/>
      <w:szCs w:val="20"/>
      <w:lang w:eastAsia="ru-RU"/>
    </w:rPr>
  </w:style>
  <w:style w:type="paragraph" w:styleId="aff7">
    <w:name w:val="Revision"/>
    <w:hidden/>
    <w:uiPriority w:val="99"/>
    <w:semiHidden/>
    <w:rsid w:val="00E121F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7C2A4"/>
                <w:right w:val="none" w:sz="0" w:space="0" w:color="auto"/>
              </w:divBdr>
              <w:divsChild>
                <w:div w:id="1584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3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33AB-86D8-4F2E-877E-DB48A865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Gazprom-neft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klukinaf</dc:creator>
  <cp:lastModifiedBy>Айрапетян Сергей Суренович</cp:lastModifiedBy>
  <cp:revision>2</cp:revision>
  <cp:lastPrinted>2013-06-14T04:57:00Z</cp:lastPrinted>
  <dcterms:created xsi:type="dcterms:W3CDTF">2021-09-13T08:13:00Z</dcterms:created>
  <dcterms:modified xsi:type="dcterms:W3CDTF">2021-09-13T08:13:00Z</dcterms:modified>
</cp:coreProperties>
</file>